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F" w:rsidRPr="00BC54E1" w:rsidRDefault="004A25BF" w:rsidP="004A25BF">
      <w:pPr>
        <w:rPr>
          <w:rFonts w:ascii="Arial" w:hAnsi="Arial" w:cs="Arial"/>
          <w:b/>
          <w:sz w:val="28"/>
          <w:szCs w:val="28"/>
        </w:rPr>
      </w:pPr>
      <w:r w:rsidRPr="00BC54E1">
        <w:rPr>
          <w:rFonts w:ascii="Arial" w:hAnsi="Arial" w:cs="Arial"/>
          <w:b/>
          <w:sz w:val="28"/>
          <w:szCs w:val="28"/>
        </w:rPr>
        <w:t>Список литературы в дипломной работе</w:t>
      </w:r>
    </w:p>
    <w:p w:rsidR="004A25BF" w:rsidRPr="00BC54E1" w:rsidRDefault="004A25BF" w:rsidP="00BC54E1">
      <w:pPr>
        <w:ind w:firstLine="708"/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Обычно вуз определяет правила оформления списка литературы, которому нужно строго следовать, но вот  общие правила составления библиографического списка: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•   В едином списке каждый источник упоминается только один раз, вне зависимости от того, </w:t>
      </w:r>
      <w:r w:rsidR="00B26C7F" w:rsidRPr="00BC54E1">
        <w:rPr>
          <w:rFonts w:ascii="Arial" w:hAnsi="Arial" w:cs="Arial"/>
          <w:sz w:val="28"/>
          <w:szCs w:val="28"/>
        </w:rPr>
        <w:t xml:space="preserve">сколько раз </w:t>
      </w:r>
      <w:r w:rsidRPr="00BC54E1">
        <w:rPr>
          <w:rFonts w:ascii="Arial" w:hAnsi="Arial" w:cs="Arial"/>
          <w:sz w:val="28"/>
          <w:szCs w:val="28"/>
        </w:rPr>
        <w:t>на него делается ссылка в тексте.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•   Список обязательно должен быть пронумерован.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•   </w:t>
      </w:r>
      <w:r w:rsidR="000A4967" w:rsidRPr="00BC54E1">
        <w:rPr>
          <w:rFonts w:ascii="Arial" w:hAnsi="Arial" w:cs="Arial"/>
          <w:sz w:val="28"/>
          <w:szCs w:val="28"/>
        </w:rPr>
        <w:t>З</w:t>
      </w:r>
      <w:r w:rsidRPr="00BC54E1">
        <w:rPr>
          <w:rFonts w:ascii="Arial" w:hAnsi="Arial" w:cs="Arial"/>
          <w:sz w:val="28"/>
          <w:szCs w:val="28"/>
        </w:rPr>
        <w:t xml:space="preserve">аписи могут располагаться по алфавиту фамилий авторов и/или заглавий произведений, если фамилия автора не указана. 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Может быть использован систематический</w:t>
      </w:r>
      <w:r w:rsidR="00B26C7F" w:rsidRPr="00BC54E1">
        <w:rPr>
          <w:rFonts w:ascii="Arial" w:hAnsi="Arial" w:cs="Arial"/>
          <w:sz w:val="28"/>
          <w:szCs w:val="28"/>
        </w:rPr>
        <w:t xml:space="preserve"> принцип расположения материала:</w:t>
      </w:r>
      <w:r w:rsidRPr="00BC54E1">
        <w:rPr>
          <w:rFonts w:ascii="Arial" w:hAnsi="Arial" w:cs="Arial"/>
          <w:sz w:val="28"/>
          <w:szCs w:val="28"/>
        </w:rPr>
        <w:t xml:space="preserve"> книги, статьи и другие материалы подбираются по отраслям знаний, отдельным вопросам, темам </w:t>
      </w:r>
      <w:r w:rsidR="00BC54E1">
        <w:rPr>
          <w:rFonts w:ascii="Arial" w:hAnsi="Arial" w:cs="Arial"/>
          <w:sz w:val="28"/>
          <w:szCs w:val="28"/>
        </w:rPr>
        <w:t>…</w:t>
      </w:r>
    </w:p>
    <w:p w:rsidR="004A25BF" w:rsidRPr="00BC54E1" w:rsidRDefault="000A4967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Х</w:t>
      </w:r>
      <w:r w:rsidR="004A25BF" w:rsidRPr="00BC54E1">
        <w:rPr>
          <w:rFonts w:ascii="Arial" w:hAnsi="Arial" w:cs="Arial"/>
          <w:sz w:val="28"/>
          <w:szCs w:val="28"/>
        </w:rPr>
        <w:t>ронологический</w:t>
      </w:r>
      <w:r w:rsidRPr="00BC54E1">
        <w:rPr>
          <w:rFonts w:ascii="Arial" w:hAnsi="Arial" w:cs="Arial"/>
          <w:sz w:val="28"/>
          <w:szCs w:val="28"/>
        </w:rPr>
        <w:t xml:space="preserve"> принцип: </w:t>
      </w:r>
      <w:r w:rsidR="004A25BF" w:rsidRPr="00BC54E1">
        <w:rPr>
          <w:rFonts w:ascii="Arial" w:hAnsi="Arial" w:cs="Arial"/>
          <w:sz w:val="28"/>
          <w:szCs w:val="28"/>
        </w:rPr>
        <w:t xml:space="preserve"> в порядке хронологии (прямой или обратной) опубликования документов. </w:t>
      </w:r>
    </w:p>
    <w:p w:rsidR="004A25BF" w:rsidRPr="00BC54E1" w:rsidRDefault="000A4967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Список может быть составлен </w:t>
      </w:r>
      <w:r w:rsidR="004A25BF" w:rsidRPr="00BC54E1">
        <w:rPr>
          <w:rFonts w:ascii="Arial" w:hAnsi="Arial" w:cs="Arial"/>
          <w:sz w:val="28"/>
          <w:szCs w:val="28"/>
        </w:rPr>
        <w:t>по видам изданий, в котором выделяют следующие группы: официальные государственные, нормативно – инструктивные, справочные и т.д.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Наиболее удобным является алфавитный способ расположения материала без разделения по видовому признаку (например: книги, статьи). Произведения одного автора располагаются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•   Официальные документы занимают в списке литературы особое место. Они всегда ставятся в начале списка в определенном порядке: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Конституции;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Кодексы;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Законы;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lastRenderedPageBreak/>
        <w:t>Указы Президента;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Постановление Правительства;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Другие нормативные акты (письма, приказы и т. д.).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Внутри каждой группы документы располагаются в хронологическом порядке.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•   </w:t>
      </w:r>
      <w:r w:rsidR="000A4967" w:rsidRPr="00BC54E1">
        <w:rPr>
          <w:rFonts w:ascii="Arial" w:hAnsi="Arial" w:cs="Arial"/>
          <w:sz w:val="28"/>
          <w:szCs w:val="28"/>
        </w:rPr>
        <w:t xml:space="preserve">Иностранные источники </w:t>
      </w:r>
      <w:r w:rsidRPr="00BC54E1">
        <w:rPr>
          <w:rFonts w:ascii="Arial" w:hAnsi="Arial" w:cs="Arial"/>
          <w:sz w:val="28"/>
          <w:szCs w:val="28"/>
        </w:rPr>
        <w:t xml:space="preserve"> став</w:t>
      </w:r>
      <w:r w:rsidR="000A4967" w:rsidRPr="00BC54E1">
        <w:rPr>
          <w:rFonts w:ascii="Arial" w:hAnsi="Arial" w:cs="Arial"/>
          <w:sz w:val="28"/>
          <w:szCs w:val="28"/>
        </w:rPr>
        <w:t>я</w:t>
      </w:r>
      <w:r w:rsidRPr="00BC54E1">
        <w:rPr>
          <w:rFonts w:ascii="Arial" w:hAnsi="Arial" w:cs="Arial"/>
          <w:sz w:val="28"/>
          <w:szCs w:val="28"/>
        </w:rPr>
        <w:t>тся в конце списка после литературы на русском языке. Библиографическое описание документов</w:t>
      </w:r>
      <w:r w:rsidR="000A4967" w:rsidRPr="00BC54E1">
        <w:rPr>
          <w:rFonts w:ascii="Arial" w:hAnsi="Arial" w:cs="Arial"/>
          <w:sz w:val="28"/>
          <w:szCs w:val="28"/>
        </w:rPr>
        <w:t xml:space="preserve"> выполняется по </w:t>
      </w:r>
      <w:r w:rsidRPr="00BC54E1">
        <w:rPr>
          <w:rFonts w:ascii="Arial" w:hAnsi="Arial" w:cs="Arial"/>
          <w:sz w:val="28"/>
          <w:szCs w:val="28"/>
        </w:rPr>
        <w:t xml:space="preserve"> ГОСТ 7. 1-2003 «Библиографическая запись. Библиографическое описание документа. Общие требования и правила составления»,</w:t>
      </w:r>
      <w:r w:rsidR="00BC54E1" w:rsidRPr="00E832C7">
        <w:rPr>
          <w:rFonts w:ascii="Arial" w:hAnsi="Arial" w:cs="Arial"/>
          <w:sz w:val="28"/>
          <w:szCs w:val="28"/>
        </w:rPr>
        <w:t xml:space="preserve"> </w:t>
      </w:r>
      <w:r w:rsidR="00BC54E1">
        <w:rPr>
          <w:rFonts w:ascii="Arial" w:hAnsi="Arial" w:cs="Arial"/>
          <w:sz w:val="28"/>
          <w:szCs w:val="28"/>
        </w:rPr>
        <w:t xml:space="preserve"> в ГОСТе даются примеры описаний </w:t>
      </w:r>
      <w:r w:rsidR="00E832C7">
        <w:rPr>
          <w:rFonts w:ascii="Arial" w:hAnsi="Arial" w:cs="Arial"/>
          <w:sz w:val="28"/>
          <w:szCs w:val="28"/>
        </w:rPr>
        <w:t xml:space="preserve">всех видов изданий 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• ГОСТ </w:t>
      </w:r>
      <w:proofErr w:type="gramStart"/>
      <w:r w:rsidRPr="00BC54E1">
        <w:rPr>
          <w:rFonts w:ascii="Arial" w:hAnsi="Arial" w:cs="Arial"/>
          <w:sz w:val="28"/>
          <w:szCs w:val="28"/>
        </w:rPr>
        <w:t>Р</w:t>
      </w:r>
      <w:proofErr w:type="gramEnd"/>
      <w:r w:rsidRPr="00BC54E1">
        <w:rPr>
          <w:rFonts w:ascii="Arial" w:hAnsi="Arial" w:cs="Arial"/>
          <w:sz w:val="28"/>
          <w:szCs w:val="28"/>
        </w:rPr>
        <w:t xml:space="preserve"> 7.0.12-2011 «Библиографическая запись. Сокращение слов и словосочетаний на русском языке. Общие требования и правила»,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• ГОСТ 7.11-2004 (ИСО 832:1994) «Библиографическая запись. Сокращение слов и словосочетаний на иностранных европейских языках».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Оформление библиографических ссылок</w:t>
      </w:r>
      <w:r w:rsidR="00BC54E1" w:rsidRPr="00BC54E1">
        <w:rPr>
          <w:rFonts w:ascii="Arial" w:hAnsi="Arial" w:cs="Arial"/>
          <w:sz w:val="28"/>
          <w:szCs w:val="28"/>
        </w:rPr>
        <w:t xml:space="preserve"> осуществляется по </w:t>
      </w:r>
      <w:r w:rsidRPr="00BC54E1">
        <w:rPr>
          <w:rFonts w:ascii="Arial" w:hAnsi="Arial" w:cs="Arial"/>
          <w:sz w:val="28"/>
          <w:szCs w:val="28"/>
        </w:rPr>
        <w:t xml:space="preserve">       ГОСТ </w:t>
      </w:r>
      <w:proofErr w:type="gramStart"/>
      <w:r w:rsidRPr="00BC54E1">
        <w:rPr>
          <w:rFonts w:ascii="Arial" w:hAnsi="Arial" w:cs="Arial"/>
          <w:sz w:val="28"/>
          <w:szCs w:val="28"/>
        </w:rPr>
        <w:t>Р</w:t>
      </w:r>
      <w:proofErr w:type="gramEnd"/>
      <w:r w:rsidRPr="00BC54E1">
        <w:rPr>
          <w:rFonts w:ascii="Arial" w:hAnsi="Arial" w:cs="Arial"/>
          <w:sz w:val="28"/>
          <w:szCs w:val="28"/>
        </w:rPr>
        <w:t xml:space="preserve"> 7.0.5-2008 Библиографическая ссылка. Общие требования и правила составления.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 По месту расположения в документе различают следующие ссылки: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       ПОДСТРОЧНЫЕ (самые распространённые)— помещаются в нижней части страницы, под основным текстом, от которого отделяются горизонтальной чертой произвольной длины.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Нумерация ссылок самостоятельна для каждой страницы.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>Для электронных ресурсов удалённого доступа приводят примечание о режиме доступа, в котором используется аббревиатура «URL» (</w:t>
      </w:r>
      <w:proofErr w:type="spellStart"/>
      <w:r w:rsidRPr="00BC54E1">
        <w:rPr>
          <w:rFonts w:ascii="Arial" w:hAnsi="Arial" w:cs="Arial"/>
          <w:sz w:val="28"/>
          <w:szCs w:val="28"/>
        </w:rPr>
        <w:t>Uniform</w:t>
      </w:r>
      <w:proofErr w:type="spellEnd"/>
      <w:r w:rsidRPr="00BC54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54E1">
        <w:rPr>
          <w:rFonts w:ascii="Arial" w:hAnsi="Arial" w:cs="Arial"/>
          <w:sz w:val="28"/>
          <w:szCs w:val="28"/>
        </w:rPr>
        <w:t>Resource</w:t>
      </w:r>
      <w:proofErr w:type="spellEnd"/>
      <w:r w:rsidRPr="00BC54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54E1">
        <w:rPr>
          <w:rFonts w:ascii="Arial" w:hAnsi="Arial" w:cs="Arial"/>
          <w:sz w:val="28"/>
          <w:szCs w:val="28"/>
        </w:rPr>
        <w:t>Locator</w:t>
      </w:r>
      <w:proofErr w:type="spellEnd"/>
      <w:r w:rsidRPr="00BC54E1">
        <w:rPr>
          <w:rFonts w:ascii="Arial" w:hAnsi="Arial" w:cs="Arial"/>
          <w:sz w:val="28"/>
          <w:szCs w:val="28"/>
        </w:rPr>
        <w:t xml:space="preserve"> – унифицированный указатель ресурса). </w:t>
      </w:r>
      <w:r w:rsidRPr="00BC54E1">
        <w:rPr>
          <w:rFonts w:ascii="Arial" w:hAnsi="Arial" w:cs="Arial"/>
          <w:sz w:val="28"/>
          <w:szCs w:val="28"/>
        </w:rPr>
        <w:lastRenderedPageBreak/>
        <w:t>Информацию о протоколе доступа к сетевому ресурсу (</w:t>
      </w:r>
      <w:proofErr w:type="spellStart"/>
      <w:r w:rsidRPr="00BC54E1">
        <w:rPr>
          <w:rFonts w:ascii="Arial" w:hAnsi="Arial" w:cs="Arial"/>
          <w:sz w:val="28"/>
          <w:szCs w:val="28"/>
        </w:rPr>
        <w:t>http</w:t>
      </w:r>
      <w:proofErr w:type="spellEnd"/>
      <w:r w:rsidRPr="00BC54E1">
        <w:rPr>
          <w:rFonts w:ascii="Arial" w:hAnsi="Arial" w:cs="Arial"/>
          <w:sz w:val="28"/>
          <w:szCs w:val="28"/>
        </w:rPr>
        <w:t xml:space="preserve"> и т. п.) и его электронный адрес приводят в формате унифицированного указателя ресурса.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</w:t>
      </w: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</w:p>
    <w:p w:rsidR="004A25BF" w:rsidRPr="00BC54E1" w:rsidRDefault="004A25BF" w:rsidP="004A25BF">
      <w:pPr>
        <w:rPr>
          <w:rFonts w:ascii="Arial" w:hAnsi="Arial" w:cs="Arial"/>
          <w:sz w:val="28"/>
          <w:szCs w:val="28"/>
        </w:rPr>
      </w:pPr>
      <w:r w:rsidRPr="00BC54E1">
        <w:rPr>
          <w:rFonts w:ascii="Arial" w:hAnsi="Arial" w:cs="Arial"/>
          <w:sz w:val="28"/>
          <w:szCs w:val="28"/>
        </w:rPr>
        <w:t xml:space="preserve">        </w:t>
      </w:r>
      <w:r w:rsidR="00BC54E1" w:rsidRPr="00BC54E1">
        <w:rPr>
          <w:rFonts w:ascii="Arial" w:hAnsi="Arial" w:cs="Arial"/>
          <w:sz w:val="28"/>
          <w:szCs w:val="28"/>
        </w:rPr>
        <w:t>Иванова М</w:t>
      </w:r>
      <w:r w:rsidRPr="00BC54E1">
        <w:rPr>
          <w:rFonts w:ascii="Arial" w:hAnsi="Arial" w:cs="Arial"/>
          <w:sz w:val="28"/>
          <w:szCs w:val="28"/>
        </w:rPr>
        <w:t xml:space="preserve">. В. </w:t>
      </w:r>
      <w:r w:rsidR="00BC54E1" w:rsidRPr="00BC54E1">
        <w:rPr>
          <w:rFonts w:ascii="Arial" w:hAnsi="Arial" w:cs="Arial"/>
          <w:sz w:val="28"/>
          <w:szCs w:val="28"/>
        </w:rPr>
        <w:t>Как написать и опубликовать научную статью.</w:t>
      </w:r>
      <w:r w:rsidRPr="00BC54E1">
        <w:rPr>
          <w:rFonts w:ascii="Arial" w:hAnsi="Arial" w:cs="Arial"/>
          <w:sz w:val="28"/>
          <w:szCs w:val="28"/>
        </w:rPr>
        <w:t xml:space="preserve"> [Электронный ресурс] . </w:t>
      </w:r>
      <w:r w:rsidRPr="00BC54E1">
        <w:rPr>
          <w:rFonts w:ascii="Arial" w:hAnsi="Arial" w:cs="Arial"/>
          <w:sz w:val="28"/>
          <w:szCs w:val="28"/>
          <w:lang w:val="en-US"/>
        </w:rPr>
        <w:t>URL</w:t>
      </w:r>
      <w:r w:rsidRPr="00BC54E1">
        <w:rPr>
          <w:rFonts w:ascii="Arial" w:hAnsi="Arial" w:cs="Arial"/>
          <w:sz w:val="28"/>
          <w:szCs w:val="28"/>
        </w:rPr>
        <w:t xml:space="preserve">: </w:t>
      </w:r>
      <w:r w:rsidRPr="00BC54E1">
        <w:rPr>
          <w:rFonts w:ascii="Arial" w:hAnsi="Arial" w:cs="Arial"/>
          <w:sz w:val="28"/>
          <w:szCs w:val="28"/>
          <w:lang w:val="en-US"/>
        </w:rPr>
        <w:t>http</w:t>
      </w:r>
      <w:r w:rsidRPr="00BC54E1">
        <w:rPr>
          <w:rFonts w:ascii="Arial" w:hAnsi="Arial" w:cs="Arial"/>
          <w:sz w:val="28"/>
          <w:szCs w:val="28"/>
        </w:rPr>
        <w:t>: //</w:t>
      </w:r>
      <w:proofErr w:type="spellStart"/>
      <w:r w:rsidR="00BC54E1" w:rsidRPr="00BC54E1">
        <w:rPr>
          <w:rFonts w:ascii="Arial" w:hAnsi="Arial" w:cs="Arial"/>
          <w:sz w:val="28"/>
          <w:szCs w:val="28"/>
          <w:lang w:val="en-US"/>
        </w:rPr>
        <w:t>gpntb</w:t>
      </w:r>
      <w:proofErr w:type="spellEnd"/>
      <w:r w:rsidRPr="00BC54E1">
        <w:rPr>
          <w:rFonts w:ascii="Arial" w:hAnsi="Arial" w:cs="Arial"/>
          <w:sz w:val="28"/>
          <w:szCs w:val="28"/>
        </w:rPr>
        <w:t>.</w:t>
      </w:r>
      <w:proofErr w:type="spellStart"/>
      <w:r w:rsidRPr="00BC54E1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C54E1">
        <w:rPr>
          <w:rFonts w:ascii="Arial" w:hAnsi="Arial" w:cs="Arial"/>
          <w:sz w:val="28"/>
          <w:szCs w:val="28"/>
        </w:rPr>
        <w:t xml:space="preserve"> /</w:t>
      </w:r>
      <w:r w:rsidRPr="00BC54E1">
        <w:rPr>
          <w:rFonts w:ascii="Arial" w:hAnsi="Arial" w:cs="Arial"/>
          <w:sz w:val="28"/>
          <w:szCs w:val="28"/>
          <w:lang w:val="en-US"/>
        </w:rPr>
        <w:t>modules</w:t>
      </w:r>
      <w:r w:rsidRPr="00BC54E1">
        <w:rPr>
          <w:rFonts w:ascii="Arial" w:hAnsi="Arial" w:cs="Arial"/>
          <w:sz w:val="28"/>
          <w:szCs w:val="28"/>
        </w:rPr>
        <w:t>.</w:t>
      </w:r>
      <w:proofErr w:type="spellStart"/>
      <w:r w:rsidRPr="00BC54E1">
        <w:rPr>
          <w:rFonts w:ascii="Arial" w:hAnsi="Arial" w:cs="Arial"/>
          <w:sz w:val="28"/>
          <w:szCs w:val="28"/>
          <w:lang w:val="en-US"/>
        </w:rPr>
        <w:t>php</w:t>
      </w:r>
      <w:proofErr w:type="spellEnd"/>
      <w:r w:rsidRPr="00BC54E1">
        <w:rPr>
          <w:rFonts w:ascii="Arial" w:hAnsi="Arial" w:cs="Arial"/>
          <w:sz w:val="28"/>
          <w:szCs w:val="28"/>
        </w:rPr>
        <w:t>?</w:t>
      </w:r>
      <w:r w:rsidR="00BC54E1" w:rsidRPr="00BC54E1">
        <w:rPr>
          <w:rFonts w:ascii="Arial" w:hAnsi="Arial" w:cs="Arial"/>
          <w:sz w:val="28"/>
          <w:szCs w:val="28"/>
        </w:rPr>
        <w:t xml:space="preserve"> </w:t>
      </w:r>
      <w:r w:rsidRPr="00BC54E1">
        <w:rPr>
          <w:rFonts w:ascii="Arial" w:hAnsi="Arial" w:cs="Arial"/>
          <w:sz w:val="28"/>
          <w:szCs w:val="28"/>
          <w:lang w:val="en-US"/>
        </w:rPr>
        <w:t>article</w:t>
      </w:r>
      <w:r w:rsidRPr="00BC54E1">
        <w:rPr>
          <w:rFonts w:ascii="Arial" w:hAnsi="Arial" w:cs="Arial"/>
          <w:sz w:val="28"/>
          <w:szCs w:val="28"/>
        </w:rPr>
        <w:t>&amp;</w:t>
      </w:r>
      <w:proofErr w:type="spellStart"/>
      <w:r w:rsidRPr="00BC54E1">
        <w:rPr>
          <w:rFonts w:ascii="Arial" w:hAnsi="Arial" w:cs="Arial"/>
          <w:sz w:val="28"/>
          <w:szCs w:val="28"/>
          <w:lang w:val="en-US"/>
        </w:rPr>
        <w:t>sid</w:t>
      </w:r>
      <w:proofErr w:type="spellEnd"/>
      <w:r w:rsidRPr="00BC54E1">
        <w:rPr>
          <w:rFonts w:ascii="Arial" w:hAnsi="Arial" w:cs="Arial"/>
          <w:sz w:val="28"/>
          <w:szCs w:val="28"/>
        </w:rPr>
        <w:t>=97 (дата обращения: 27.11.10)</w:t>
      </w:r>
    </w:p>
    <w:p w:rsidR="004A25BF" w:rsidRDefault="00C44980" w:rsidP="00C44980">
      <w:pPr>
        <w:pStyle w:val="1"/>
      </w:pPr>
      <w:r>
        <w:t>Это интересно и полезно:</w:t>
      </w:r>
    </w:p>
    <w:p w:rsidR="00C44980" w:rsidRPr="00C44980" w:rsidRDefault="00C44980" w:rsidP="00C44980"/>
    <w:p w:rsidR="00BB2910" w:rsidRDefault="00BB2910" w:rsidP="004A25BF">
      <w:pPr>
        <w:rPr>
          <w:rFonts w:ascii="Arial" w:hAnsi="Arial" w:cs="Arial"/>
          <w:sz w:val="28"/>
          <w:szCs w:val="28"/>
        </w:rPr>
      </w:pPr>
      <w:r w:rsidRPr="006D295A">
        <w:rPr>
          <w:rFonts w:ascii="Arial" w:hAnsi="Arial" w:cs="Arial"/>
          <w:b/>
          <w:sz w:val="28"/>
          <w:szCs w:val="28"/>
        </w:rPr>
        <w:t>Проверьте свой текст на уровень сложности текста (читаб</w:t>
      </w:r>
      <w:r w:rsidR="006D295A" w:rsidRPr="006D295A">
        <w:rPr>
          <w:rFonts w:ascii="Arial" w:hAnsi="Arial" w:cs="Arial"/>
          <w:b/>
          <w:sz w:val="28"/>
          <w:szCs w:val="28"/>
        </w:rPr>
        <w:t>е</w:t>
      </w:r>
      <w:r w:rsidRPr="006D295A">
        <w:rPr>
          <w:rFonts w:ascii="Arial" w:hAnsi="Arial" w:cs="Arial"/>
          <w:b/>
          <w:sz w:val="28"/>
          <w:szCs w:val="28"/>
        </w:rPr>
        <w:t>льность),</w:t>
      </w:r>
      <w:r>
        <w:rPr>
          <w:rFonts w:ascii="Arial" w:hAnsi="Arial" w:cs="Arial"/>
          <w:sz w:val="28"/>
          <w:szCs w:val="28"/>
        </w:rPr>
        <w:t xml:space="preserve"> используя для этого тестер </w:t>
      </w:r>
      <w:hyperlink r:id="rId5" w:history="1">
        <w:r w:rsidR="006D295A" w:rsidRPr="000D2CA5">
          <w:rPr>
            <w:rStyle w:val="a3"/>
            <w:rFonts w:ascii="Arial" w:hAnsi="Arial" w:cs="Arial"/>
            <w:sz w:val="28"/>
            <w:szCs w:val="28"/>
            <w:lang w:val="en-US"/>
          </w:rPr>
          <w:t>http</w:t>
        </w:r>
        <w:r w:rsidR="006D295A" w:rsidRPr="000D2CA5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="006D295A" w:rsidRPr="000D2CA5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D295A" w:rsidRPr="000D2CA5">
          <w:rPr>
            <w:rStyle w:val="a3"/>
            <w:rFonts w:ascii="Arial" w:hAnsi="Arial" w:cs="Arial"/>
            <w:sz w:val="28"/>
            <w:szCs w:val="28"/>
          </w:rPr>
          <w:t>.</w:t>
        </w:r>
        <w:r w:rsidR="006D295A" w:rsidRPr="000D2CA5">
          <w:rPr>
            <w:rStyle w:val="a3"/>
            <w:rFonts w:ascii="Arial" w:hAnsi="Arial" w:cs="Arial"/>
            <w:sz w:val="28"/>
            <w:szCs w:val="28"/>
            <w:lang w:val="en-US"/>
          </w:rPr>
          <w:t>readability</w:t>
        </w:r>
        <w:r w:rsidR="006D295A" w:rsidRPr="000D2CA5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6D295A" w:rsidRPr="000D2CA5">
          <w:rPr>
            <w:rStyle w:val="a3"/>
            <w:rFonts w:ascii="Arial" w:hAnsi="Arial" w:cs="Arial"/>
            <w:sz w:val="28"/>
            <w:szCs w:val="28"/>
            <w:lang w:val="en-US"/>
          </w:rPr>
          <w:t>io</w:t>
        </w:r>
        <w:proofErr w:type="spellEnd"/>
        <w:r w:rsidR="006D295A" w:rsidRPr="000D2CA5">
          <w:rPr>
            <w:rStyle w:val="a3"/>
            <w:rFonts w:ascii="Arial" w:hAnsi="Arial" w:cs="Arial"/>
            <w:sz w:val="28"/>
            <w:szCs w:val="28"/>
          </w:rPr>
          <w:t>/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этого загрузите текст (</w:t>
      </w:r>
      <w:r w:rsidRPr="006D295A">
        <w:rPr>
          <w:rFonts w:ascii="Arial" w:hAnsi="Arial" w:cs="Arial"/>
          <w:sz w:val="28"/>
          <w:szCs w:val="28"/>
        </w:rPr>
        <w:t>~500</w:t>
      </w:r>
      <w:r>
        <w:rPr>
          <w:rFonts w:ascii="Arial" w:hAnsi="Arial" w:cs="Arial"/>
          <w:sz w:val="28"/>
          <w:szCs w:val="28"/>
        </w:rPr>
        <w:t xml:space="preserve"> знаков) дипломной работы.</w:t>
      </w:r>
    </w:p>
    <w:p w:rsidR="006D295A" w:rsidRPr="006D295A" w:rsidRDefault="006D295A" w:rsidP="004A25BF">
      <w:pPr>
        <w:rPr>
          <w:rFonts w:ascii="Arial" w:hAnsi="Arial" w:cs="Arial"/>
          <w:b/>
          <w:sz w:val="28"/>
          <w:szCs w:val="28"/>
        </w:rPr>
      </w:pPr>
      <w:r w:rsidRPr="006D295A">
        <w:rPr>
          <w:rFonts w:ascii="Arial" w:hAnsi="Arial" w:cs="Arial"/>
          <w:b/>
          <w:sz w:val="28"/>
          <w:szCs w:val="28"/>
        </w:rPr>
        <w:t>Индексы читабельности текстов</w:t>
      </w:r>
      <w:r>
        <w:rPr>
          <w:rFonts w:ascii="Arial" w:hAnsi="Arial" w:cs="Arial"/>
          <w:b/>
          <w:sz w:val="28"/>
          <w:szCs w:val="28"/>
        </w:rPr>
        <w:t>: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Индекс </w:t>
      </w:r>
      <w:proofErr w:type="spellStart"/>
      <w:r>
        <w:rPr>
          <w:rFonts w:ascii="Arial" w:hAnsi="Arial" w:cs="Arial"/>
          <w:sz w:val="28"/>
          <w:szCs w:val="28"/>
        </w:rPr>
        <w:t>Флеш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сложность текста для восприятия.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Методика на основе среднего количества слов в предложении и среднего количества слогов в слове.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  <w:r w:rsidRPr="006D295A">
        <w:rPr>
          <w:rFonts w:ascii="Arial" w:hAnsi="Arial" w:cs="Arial"/>
          <w:b/>
          <w:sz w:val="28"/>
          <w:szCs w:val="28"/>
        </w:rPr>
        <w:t xml:space="preserve">Индекс </w:t>
      </w:r>
      <w:proofErr w:type="spellStart"/>
      <w:r w:rsidRPr="006D295A">
        <w:rPr>
          <w:rFonts w:ascii="Arial" w:hAnsi="Arial" w:cs="Arial"/>
          <w:b/>
          <w:sz w:val="28"/>
          <w:szCs w:val="28"/>
        </w:rPr>
        <w:t>Фога</w:t>
      </w:r>
      <w:proofErr w:type="spellEnd"/>
      <w:r>
        <w:rPr>
          <w:rFonts w:ascii="Arial" w:hAnsi="Arial" w:cs="Arial"/>
          <w:sz w:val="28"/>
          <w:szCs w:val="28"/>
        </w:rPr>
        <w:t xml:space="preserve"> – уровень удобочитаемости текста. Необходимый образовательный уровень для восприятия конкретного текста.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Методика на основе установления средней длины предложения и удельного веса сложных слов.</w:t>
      </w:r>
    </w:p>
    <w:p w:rsidR="006D295A" w:rsidRDefault="006D295A" w:rsidP="004A25BF">
      <w:pPr>
        <w:rPr>
          <w:rFonts w:ascii="Arial" w:hAnsi="Arial" w:cs="Arial"/>
          <w:sz w:val="28"/>
          <w:szCs w:val="28"/>
        </w:rPr>
      </w:pPr>
    </w:p>
    <w:p w:rsidR="00BB0E30" w:rsidRPr="00BB0E30" w:rsidRDefault="00BB0E30" w:rsidP="004A25BF">
      <w:pPr>
        <w:rPr>
          <w:rFonts w:ascii="Arial" w:hAnsi="Arial" w:cs="Arial"/>
          <w:b/>
          <w:sz w:val="28"/>
          <w:szCs w:val="28"/>
        </w:rPr>
      </w:pPr>
      <w:r w:rsidRPr="00BB0E30">
        <w:rPr>
          <w:rFonts w:ascii="Arial" w:hAnsi="Arial" w:cs="Arial"/>
          <w:b/>
          <w:sz w:val="28"/>
          <w:szCs w:val="28"/>
        </w:rPr>
        <w:t>Индексы читабельности для научной литературы:</w:t>
      </w:r>
    </w:p>
    <w:p w:rsidR="00BB0E30" w:rsidRDefault="00BB0E30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Индекс </w:t>
      </w:r>
      <w:proofErr w:type="spellStart"/>
      <w:r>
        <w:rPr>
          <w:rFonts w:ascii="Arial" w:hAnsi="Arial" w:cs="Arial"/>
          <w:sz w:val="28"/>
          <w:szCs w:val="28"/>
        </w:rPr>
        <w:t>Флеша</w:t>
      </w:r>
      <w:proofErr w:type="spellEnd"/>
      <w:r>
        <w:rPr>
          <w:rFonts w:ascii="Arial" w:hAnsi="Arial" w:cs="Arial"/>
          <w:sz w:val="28"/>
          <w:szCs w:val="28"/>
        </w:rPr>
        <w:t xml:space="preserve">     0-30</w:t>
      </w:r>
    </w:p>
    <w:p w:rsidR="00BB0E30" w:rsidRDefault="00BB0E30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Индекс </w:t>
      </w:r>
      <w:proofErr w:type="spellStart"/>
      <w:r>
        <w:rPr>
          <w:rFonts w:ascii="Arial" w:hAnsi="Arial" w:cs="Arial"/>
          <w:sz w:val="28"/>
          <w:szCs w:val="28"/>
        </w:rPr>
        <w:t>Фога</w:t>
      </w:r>
      <w:proofErr w:type="spellEnd"/>
      <w:r>
        <w:rPr>
          <w:rFonts w:ascii="Arial" w:hAnsi="Arial" w:cs="Arial"/>
          <w:sz w:val="28"/>
          <w:szCs w:val="28"/>
        </w:rPr>
        <w:t xml:space="preserve">        16-17</w:t>
      </w:r>
    </w:p>
    <w:p w:rsidR="002F4D54" w:rsidRDefault="002F4D54" w:rsidP="004A25BF">
      <w:pPr>
        <w:rPr>
          <w:rFonts w:ascii="Arial" w:hAnsi="Arial" w:cs="Arial"/>
          <w:sz w:val="28"/>
          <w:szCs w:val="28"/>
        </w:rPr>
      </w:pPr>
    </w:p>
    <w:p w:rsid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9A499B" w:rsidRDefault="00F97159" w:rsidP="002F4D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-24765</wp:posOffset>
                </wp:positionV>
                <wp:extent cx="485775" cy="438150"/>
                <wp:effectExtent l="38100" t="38100" r="28575" b="38100"/>
                <wp:wrapNone/>
                <wp:docPr id="53" name="5-конечная звезд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3" o:spid="_x0000_s1026" style="position:absolute;margin-left:-46.8pt;margin-top:-1.95pt;width:3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uanAIAAFEFAAAOAAAAZHJzL2Uyb0RvYy54bWysVMFOGzEQvVfqP1i+wyYhW2iUDYpAVJUQ&#10;oELF2XhtdiWvx7WdbNIf6LG/gqqiSpXab1j+qGPvZoMA9VA1B8ezM/PG8/zG08NVpchSWFeCzuhw&#10;d0CJ0BzyUt9m9OPVyc4BJc4znTMFWmR0LRw9nL1+Na3NRIygAJULSxBEu0ltMlp4byZJ4nghKuZ2&#10;wQiNTgm2Yh5Ne5vkltWIXqlkNBi8SWqwubHAhXP49bh10lnEl1Jwfy6lE56ojOLZfFxtXG/Cmsym&#10;bHJrmSlK3h2D/cMpKlZqLNpDHTPPyMKWz6CqkltwIP0uhyoBKUsuYg/YzXDwpJvLghkRe0FynOlp&#10;cv8Plp8tLywp84yme5RoVuEdpTvNz+Z386u5f/iC693DV9L8aL4197h+b+4IRiJttXETzL40F7az&#10;HG4DBytpq/CP3ZFVpHrdUy1WnnD8OD5I9/dTSji6xnsHwzReRbJNNtb5dwIqEjYZRQ3ZNDLMlqfO&#10;Y0WM3cSgEU7T1o87v1YiHEHpD0Jie1hxFLOjsMSRsmTJUBKMc6H9sHUVLBft53SAv9AkFukzohUB&#10;A7IsleqxO4Ag2ufYLUwXH1JF1GWfPPjbwdrkPiNWBu375KrUYF8CUNhVV7mN35DUUhNYuoF8jZdv&#10;oZ0KZ/hJiWSfMucvmMUxwIHB0fbnuEgFdUah21FSgP380vcQj+pELyU1jhXe3KcFs4IS9V6jbt8O&#10;x+Mwh9EYp/sjNOxjz81jj15UR4DXNMRHxPC4DfFebbbSQnWNL8A8VEUX0xxrZ5R7uzGOfDvu+IZw&#10;MZ/HMJw9w/ypvjQ8gAdWg5auVtfMmk5xHqV6BpsRZJMnumtjQ6aG+cKDLKMot7x2fOPcRuF0b0x4&#10;GB7bMWr7Es7+AAAA//8DAFBLAwQUAAYACAAAACEAn+NXOOAAAAAJAQAADwAAAGRycy9kb3ducmV2&#10;LnhtbEyP0U7DMAxF35H4h8hIvKAuDRPdVppOCAkJTQzB4AO8xjQVjVOabCt/T3iCN1s+uj63Wk+u&#10;F0caQ+dZg5rlIIgbbzpuNby/PWRLECEiG+w9k4ZvCrCuz88qLI0/8Ssdd7EVKYRDiRpsjEMpZWgs&#10;OQwzPxCn24cfHca0jq00I55SuOvldZ4X0mHH6YPFge4tNZ+7g9Ow/NosXmyzfcL28XnY4Fapq15p&#10;fXkx3d2CiDTFPxh+9ZM61Mlp7w9sgug1ZKt5kdA0zFcgEpCphQKx11DcKJB1Jf83qH8AAAD//wMA&#10;UEsBAi0AFAAGAAgAAAAhALaDOJL+AAAA4QEAABMAAAAAAAAAAAAAAAAAAAAAAFtDb250ZW50X1R5&#10;cGVzXS54bWxQSwECLQAUAAYACAAAACEAOP0h/9YAAACUAQAACwAAAAAAAAAAAAAAAAAvAQAAX3Jl&#10;bHMvLnJlbHNQSwECLQAUAAYACAAAACEAVyVbmpwCAABRBQAADgAAAAAAAAAAAAAAAAAuAgAAZHJz&#10;L2Uyb0RvYy54bWxQSwECLQAUAAYACAAAACEAn+NXOOAAAAAJAQAADwAAAAAAAAAAAAAAAAD2BAAA&#10;ZHJzL2Rvd25yZXYueG1sUEsFBgAAAAAEAAQA8wAAAAMGAAAAAA==&#10;" path="m1,167358r185550,1l242888,r57336,167359l485774,167358,335661,270790r57339,167359l242888,334715,92775,438149,150114,270790,1,167358xe" fillcolor="#4f81bd [3204]" strokecolor="#243f60 [1604]" strokeweight="2pt">
                <v:path arrowok="t" o:connecttype="custom" o:connectlocs="1,167358;185551,167359;242888,0;300224,167359;485774,167358;335661,270790;393000,438149;242888,334715;92775,438149;150114,270790;1,167358" o:connectangles="0,0,0,0,0,0,0,0,0,0,0"/>
              </v:shape>
            </w:pict>
          </mc:Fallback>
        </mc:AlternateContent>
      </w:r>
      <w:r w:rsidR="002F4D54" w:rsidRPr="009A499B">
        <w:rPr>
          <w:rFonts w:ascii="Arial" w:hAnsi="Arial" w:cs="Arial"/>
          <w:b/>
          <w:sz w:val="28"/>
          <w:szCs w:val="28"/>
        </w:rPr>
        <w:t>Межгосударственный стандарт ГОСТ 7.1-2003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"Система стандартов по информации, библиотечному и издательскому делу. Библиографическая запись. Библиографическое описание. Общие тр</w:t>
      </w:r>
      <w:r>
        <w:rPr>
          <w:rFonts w:ascii="Arial" w:hAnsi="Arial" w:cs="Arial"/>
          <w:sz w:val="28"/>
          <w:szCs w:val="28"/>
        </w:rPr>
        <w:t>ебования и правила составления"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Примеры библиографических записей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Книги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Однотомные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Семенов, В. В. Философия: итог тысячелетий. Философская психология [Текст] / В. В. Семенов,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кад. наук, </w:t>
      </w:r>
      <w:proofErr w:type="spellStart"/>
      <w:r w:rsidRPr="002F4D54">
        <w:rPr>
          <w:rFonts w:ascii="Arial" w:hAnsi="Arial" w:cs="Arial"/>
          <w:sz w:val="28"/>
          <w:szCs w:val="28"/>
        </w:rPr>
        <w:t>Пущин</w:t>
      </w:r>
      <w:proofErr w:type="spellEnd"/>
      <w:r w:rsidRPr="002F4D54">
        <w:rPr>
          <w:rFonts w:ascii="Arial" w:hAnsi="Arial" w:cs="Arial"/>
          <w:sz w:val="28"/>
          <w:szCs w:val="28"/>
        </w:rPr>
        <w:t>. науч. центр, Ин-т биофизики клетки, Акад. проблем сохранения жизни. - Пущино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ПНЦ РАН, 2000. - 64, [3] с. ; 22 см. - Рез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англ.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60-65. - 200 экз. - ISBN 5-201-14433-0.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Мюссе, Л. Варварские нашествия на Западную Европу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вторая волна / Люсьен Мюссе ; перевод с фр. А. Тополева ; [примеч. А. Ю. </w:t>
      </w:r>
      <w:proofErr w:type="spellStart"/>
      <w:r w:rsidRPr="002F4D54">
        <w:rPr>
          <w:rFonts w:ascii="Arial" w:hAnsi="Arial" w:cs="Arial"/>
          <w:sz w:val="28"/>
          <w:szCs w:val="28"/>
        </w:rPr>
        <w:t>Карчинского</w:t>
      </w:r>
      <w:proofErr w:type="spellEnd"/>
      <w:r w:rsidRPr="002F4D54">
        <w:rPr>
          <w:rFonts w:ascii="Arial" w:hAnsi="Arial" w:cs="Arial"/>
          <w:sz w:val="28"/>
          <w:szCs w:val="28"/>
        </w:rPr>
        <w:t>]. - СПб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: </w:t>
      </w:r>
      <w:proofErr w:type="gramEnd"/>
      <w:r w:rsidRPr="002F4D54">
        <w:rPr>
          <w:rFonts w:ascii="Arial" w:hAnsi="Arial" w:cs="Arial"/>
          <w:sz w:val="28"/>
          <w:szCs w:val="28"/>
        </w:rPr>
        <w:t>Евразия, 2001. - 344, [7] с. : ил. ; 21 см. - (</w:t>
      </w:r>
      <w:proofErr w:type="spellStart"/>
      <w:r w:rsidRPr="002F4D54">
        <w:rPr>
          <w:rFonts w:ascii="Arial" w:hAnsi="Arial" w:cs="Arial"/>
          <w:sz w:val="28"/>
          <w:szCs w:val="28"/>
        </w:rPr>
        <w:t>Barbaricum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). - </w:t>
      </w:r>
      <w:proofErr w:type="spellStart"/>
      <w:r w:rsidRPr="002F4D54">
        <w:rPr>
          <w:rFonts w:ascii="Arial" w:hAnsi="Arial" w:cs="Arial"/>
          <w:sz w:val="28"/>
          <w:szCs w:val="28"/>
        </w:rPr>
        <w:t>Загл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пер. и корешка: Варварские нашествия на Европу.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304-327. - Указ. имен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геогр. назв.: с. 328-337. - Перевод изд.: </w:t>
      </w:r>
      <w:proofErr w:type="spellStart"/>
      <w:r w:rsidRPr="002F4D54">
        <w:rPr>
          <w:rFonts w:ascii="Arial" w:hAnsi="Arial" w:cs="Arial"/>
          <w:sz w:val="28"/>
          <w:szCs w:val="28"/>
        </w:rPr>
        <w:t>Les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invasions</w:t>
      </w:r>
      <w:proofErr w:type="spellEnd"/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le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second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assaut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contre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l'Europe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Chretienne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F4D54">
        <w:rPr>
          <w:rFonts w:ascii="Arial" w:hAnsi="Arial" w:cs="Arial"/>
          <w:sz w:val="28"/>
          <w:szCs w:val="28"/>
        </w:rPr>
        <w:t>Lucien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Musset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Paris</w:t>
      </w:r>
      <w:proofErr w:type="spellEnd"/>
      <w:r w:rsidRPr="002F4D54">
        <w:rPr>
          <w:rFonts w:ascii="Arial" w:hAnsi="Arial" w:cs="Arial"/>
          <w:sz w:val="28"/>
          <w:szCs w:val="28"/>
        </w:rPr>
        <w:t>, 1965. - 2000 экз. - ISBN 5-8071-0087-5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Владимир (Котляров В.С.). Обитель северной столицы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Св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gramEnd"/>
      <w:r w:rsidRPr="002F4D54">
        <w:rPr>
          <w:rFonts w:ascii="Arial" w:hAnsi="Arial" w:cs="Arial"/>
          <w:sz w:val="28"/>
          <w:szCs w:val="28"/>
        </w:rPr>
        <w:t>Троиц. Сергиева пустынь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ист. очерк / митр. Санкт-Петербургский и Ладожский Владимир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2F4D54">
        <w:rPr>
          <w:rFonts w:ascii="Arial" w:hAnsi="Arial" w:cs="Arial"/>
          <w:sz w:val="28"/>
          <w:szCs w:val="28"/>
        </w:rPr>
        <w:t>послесл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игум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F4D54">
        <w:rPr>
          <w:rFonts w:ascii="Arial" w:hAnsi="Arial" w:cs="Arial"/>
          <w:sz w:val="28"/>
          <w:szCs w:val="28"/>
        </w:rPr>
        <w:t>Николая и др.].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СПб. : </w:t>
      </w:r>
      <w:proofErr w:type="spellStart"/>
      <w:r w:rsidRPr="002F4D54">
        <w:rPr>
          <w:rFonts w:ascii="Arial" w:hAnsi="Arial" w:cs="Arial"/>
          <w:sz w:val="28"/>
          <w:szCs w:val="28"/>
        </w:rPr>
        <w:t>Сатисъ</w:t>
      </w:r>
      <w:proofErr w:type="spellEnd"/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Домострой, 2002. - 222, [1] с., [17] л. ил. : </w:t>
      </w:r>
      <w:proofErr w:type="spellStart"/>
      <w:r w:rsidRPr="002F4D54">
        <w:rPr>
          <w:rFonts w:ascii="Arial" w:hAnsi="Arial" w:cs="Arial"/>
          <w:sz w:val="28"/>
          <w:szCs w:val="28"/>
        </w:rPr>
        <w:t>портр</w:t>
      </w:r>
      <w:proofErr w:type="spellEnd"/>
      <w:r w:rsidRPr="002F4D54">
        <w:rPr>
          <w:rFonts w:ascii="Arial" w:hAnsi="Arial" w:cs="Arial"/>
          <w:sz w:val="28"/>
          <w:szCs w:val="28"/>
        </w:rPr>
        <w:t>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24 см.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с. 207-208,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 в примеч.: с. 158-185. - 3000 экз. - ISBN 5-7373-0233-4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Перроун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П. Д. Создание корпоративных систем на базе </w:t>
      </w:r>
      <w:proofErr w:type="spellStart"/>
      <w:r w:rsidRPr="002F4D54">
        <w:rPr>
          <w:rFonts w:ascii="Arial" w:hAnsi="Arial" w:cs="Arial"/>
          <w:sz w:val="28"/>
          <w:szCs w:val="28"/>
        </w:rPr>
        <w:t>Java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2F4D54">
        <w:rPr>
          <w:rFonts w:ascii="Arial" w:hAnsi="Arial" w:cs="Arial"/>
          <w:sz w:val="28"/>
          <w:szCs w:val="28"/>
        </w:rPr>
        <w:t>Enterprise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Edition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[Текст] : рук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р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азработчика : [пер. с англ.] / Поль Дж. </w:t>
      </w:r>
      <w:proofErr w:type="spellStart"/>
      <w:r w:rsidRPr="002F4D54">
        <w:rPr>
          <w:rFonts w:ascii="Arial" w:hAnsi="Arial" w:cs="Arial"/>
          <w:sz w:val="28"/>
          <w:szCs w:val="28"/>
        </w:rPr>
        <w:t>Перроун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F4D54">
        <w:rPr>
          <w:rFonts w:ascii="Arial" w:hAnsi="Arial" w:cs="Arial"/>
          <w:sz w:val="28"/>
          <w:szCs w:val="28"/>
        </w:rPr>
        <w:t>Венката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С. Р. "Кришна", Р. </w:t>
      </w:r>
      <w:proofErr w:type="spellStart"/>
      <w:r w:rsidRPr="002F4D54">
        <w:rPr>
          <w:rFonts w:ascii="Arial" w:hAnsi="Arial" w:cs="Arial"/>
          <w:sz w:val="28"/>
          <w:szCs w:val="28"/>
        </w:rPr>
        <w:t>Чаганти</w:t>
      </w:r>
      <w:proofErr w:type="spellEnd"/>
      <w:r w:rsidRPr="002F4D54">
        <w:rPr>
          <w:rFonts w:ascii="Arial" w:hAnsi="Arial" w:cs="Arial"/>
          <w:sz w:val="28"/>
          <w:szCs w:val="28"/>
        </w:rPr>
        <w:t>. - М. [и др.] : Вильямс, 2001. - 1179 с. ; 24 см + 1 электрон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о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пт диск. - На пер. 1-й авт.: Пол Дж. </w:t>
      </w:r>
      <w:proofErr w:type="spellStart"/>
      <w:r w:rsidRPr="002F4D54">
        <w:rPr>
          <w:rFonts w:ascii="Arial" w:hAnsi="Arial" w:cs="Arial"/>
          <w:sz w:val="28"/>
          <w:szCs w:val="28"/>
        </w:rPr>
        <w:t>Перроун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. - </w:t>
      </w:r>
      <w:proofErr w:type="spellStart"/>
      <w:r w:rsidRPr="002F4D54">
        <w:rPr>
          <w:rFonts w:ascii="Arial" w:hAnsi="Arial" w:cs="Arial"/>
          <w:sz w:val="28"/>
          <w:szCs w:val="28"/>
        </w:rPr>
        <w:t>Предм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. </w:t>
      </w:r>
      <w:r w:rsidRPr="002F4D54">
        <w:rPr>
          <w:rFonts w:ascii="Arial" w:hAnsi="Arial" w:cs="Arial"/>
          <w:sz w:val="28"/>
          <w:szCs w:val="28"/>
        </w:rPr>
        <w:t>указ</w:t>
      </w:r>
      <w:proofErr w:type="gramStart"/>
      <w:r w:rsidRPr="002F4D54">
        <w:rPr>
          <w:rFonts w:ascii="Arial" w:hAnsi="Arial" w:cs="Arial"/>
          <w:sz w:val="28"/>
          <w:szCs w:val="28"/>
          <w:lang w:val="en-US"/>
        </w:rPr>
        <w:t xml:space="preserve">.: </w:t>
      </w:r>
      <w:proofErr w:type="gramEnd"/>
      <w:r w:rsidRPr="002F4D54">
        <w:rPr>
          <w:rFonts w:ascii="Arial" w:hAnsi="Arial" w:cs="Arial"/>
          <w:sz w:val="28"/>
          <w:szCs w:val="28"/>
        </w:rPr>
        <w:t>с</w:t>
      </w:r>
      <w:r w:rsidRPr="002F4D54">
        <w:rPr>
          <w:rFonts w:ascii="Arial" w:hAnsi="Arial" w:cs="Arial"/>
          <w:sz w:val="28"/>
          <w:szCs w:val="28"/>
          <w:lang w:val="en-US"/>
        </w:rPr>
        <w:t xml:space="preserve">. 1167-1179. - </w:t>
      </w:r>
      <w:r w:rsidRPr="002F4D54">
        <w:rPr>
          <w:rFonts w:ascii="Arial" w:hAnsi="Arial" w:cs="Arial"/>
          <w:sz w:val="28"/>
          <w:szCs w:val="28"/>
        </w:rPr>
        <w:t>Перевод</w:t>
      </w:r>
      <w:r w:rsidRPr="002F4D5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изд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.: Building Java </w:t>
      </w:r>
      <w:r w:rsidRPr="002F4D54">
        <w:rPr>
          <w:rFonts w:ascii="Arial" w:hAnsi="Arial" w:cs="Arial"/>
          <w:sz w:val="28"/>
          <w:szCs w:val="28"/>
          <w:lang w:val="en-US"/>
        </w:rPr>
        <w:lastRenderedPageBreak/>
        <w:t xml:space="preserve">Enterprise systems with J2EE / Paul J. </w:t>
      </w:r>
      <w:proofErr w:type="spellStart"/>
      <w:r w:rsidRPr="002F4D54">
        <w:rPr>
          <w:rFonts w:ascii="Arial" w:hAnsi="Arial" w:cs="Arial"/>
          <w:sz w:val="28"/>
          <w:szCs w:val="28"/>
          <w:lang w:val="en-US"/>
        </w:rPr>
        <w:t>Perrone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F4D54">
        <w:rPr>
          <w:rFonts w:ascii="Arial" w:hAnsi="Arial" w:cs="Arial"/>
          <w:sz w:val="28"/>
          <w:szCs w:val="28"/>
          <w:lang w:val="en-US"/>
        </w:rPr>
        <w:t>Venkata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 S.R. (Krishna), R. </w:t>
      </w:r>
      <w:proofErr w:type="spellStart"/>
      <w:r w:rsidRPr="002F4D54">
        <w:rPr>
          <w:rFonts w:ascii="Arial" w:hAnsi="Arial" w:cs="Arial"/>
          <w:sz w:val="28"/>
          <w:szCs w:val="28"/>
          <w:lang w:val="en-US"/>
        </w:rPr>
        <w:t>Chaganti</w:t>
      </w:r>
      <w:proofErr w:type="spellEnd"/>
      <w:r w:rsidRPr="002F4D54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Indianapolis</w:t>
      </w:r>
      <w:proofErr w:type="spellEnd"/>
      <w:r w:rsidRPr="002F4D54">
        <w:rPr>
          <w:rFonts w:ascii="Arial" w:hAnsi="Arial" w:cs="Arial"/>
          <w:sz w:val="28"/>
          <w:szCs w:val="28"/>
        </w:rPr>
        <w:t>. - 5000 экз. - ISBN 5-8459-0168-5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Бочаров, И. Н. Кипренский [Текст] / Иван Бочаров, Юлия </w:t>
      </w:r>
      <w:proofErr w:type="spellStart"/>
      <w:r w:rsidRPr="002F4D54">
        <w:rPr>
          <w:rFonts w:ascii="Arial" w:hAnsi="Arial" w:cs="Arial"/>
          <w:sz w:val="28"/>
          <w:szCs w:val="28"/>
        </w:rPr>
        <w:t>Глушакова</w:t>
      </w:r>
      <w:proofErr w:type="spellEnd"/>
      <w:r w:rsidRPr="002F4D54">
        <w:rPr>
          <w:rFonts w:ascii="Arial" w:hAnsi="Arial" w:cs="Arial"/>
          <w:sz w:val="28"/>
          <w:szCs w:val="28"/>
        </w:rPr>
        <w:t>. - 2-е изд., знач. доп. - М. : Молодая гвардия, 2001. - 390 с., [24] л. ил. ; 21 см. - (Жизнь замечательных людей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ЖЗЛ : сер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F4D54">
        <w:rPr>
          <w:rFonts w:ascii="Arial" w:hAnsi="Arial" w:cs="Arial"/>
          <w:sz w:val="28"/>
          <w:szCs w:val="28"/>
        </w:rPr>
        <w:t>б</w:t>
      </w:r>
      <w:proofErr w:type="gramEnd"/>
      <w:r w:rsidRPr="002F4D54">
        <w:rPr>
          <w:rFonts w:ascii="Arial" w:hAnsi="Arial" w:cs="Arial"/>
          <w:sz w:val="28"/>
          <w:szCs w:val="28"/>
        </w:rPr>
        <w:t>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: </w:t>
      </w:r>
      <w:proofErr w:type="spellStart"/>
      <w:r w:rsidRPr="002F4D54">
        <w:rPr>
          <w:rFonts w:ascii="Arial" w:hAnsi="Arial" w:cs="Arial"/>
          <w:sz w:val="28"/>
          <w:szCs w:val="28"/>
        </w:rPr>
        <w:t>осн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 1890 г. Ф. Павленковым и </w:t>
      </w:r>
      <w:proofErr w:type="spellStart"/>
      <w:r w:rsidRPr="002F4D54">
        <w:rPr>
          <w:rFonts w:ascii="Arial" w:hAnsi="Arial" w:cs="Arial"/>
          <w:sz w:val="28"/>
          <w:szCs w:val="28"/>
        </w:rPr>
        <w:t>продолж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 1933 г. М. Горьким ;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1009 (809).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385-389. - 5000 экз. - ISBN 5-235-02408-7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Ерина, Е. М. Обычаи поволжских немцев [Текст] = </w:t>
      </w:r>
      <w:proofErr w:type="spellStart"/>
      <w:r w:rsidRPr="002F4D54">
        <w:rPr>
          <w:rFonts w:ascii="Arial" w:hAnsi="Arial" w:cs="Arial"/>
          <w:sz w:val="28"/>
          <w:szCs w:val="28"/>
        </w:rPr>
        <w:t>Sitten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und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Brauche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der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Wolgadeutchen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/ Екатерина Ерина, Валерия Салькова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худож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F4D54">
        <w:rPr>
          <w:rFonts w:ascii="Arial" w:hAnsi="Arial" w:cs="Arial"/>
          <w:sz w:val="28"/>
          <w:szCs w:val="28"/>
        </w:rPr>
        <w:t>Н. Стариков ; [</w:t>
      </w:r>
      <w:proofErr w:type="spellStart"/>
      <w:r w:rsidRPr="002F4D54">
        <w:rPr>
          <w:rFonts w:ascii="Arial" w:hAnsi="Arial" w:cs="Arial"/>
          <w:sz w:val="28"/>
          <w:szCs w:val="28"/>
        </w:rPr>
        <w:t>Междунар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союз нем. культуры]. - 3-е изд., </w:t>
      </w:r>
      <w:proofErr w:type="spellStart"/>
      <w:r w:rsidRPr="002F4D54">
        <w:rPr>
          <w:rFonts w:ascii="Arial" w:hAnsi="Arial" w:cs="Arial"/>
          <w:sz w:val="28"/>
          <w:szCs w:val="28"/>
        </w:rPr>
        <w:t>перераб</w:t>
      </w:r>
      <w:proofErr w:type="spellEnd"/>
      <w:r w:rsidRPr="002F4D54">
        <w:rPr>
          <w:rFonts w:ascii="Arial" w:hAnsi="Arial" w:cs="Arial"/>
          <w:sz w:val="28"/>
          <w:szCs w:val="28"/>
        </w:rPr>
        <w:t>. и доп. - М. : Готика, 2002. - 102 с. : ил. ; 20 см. - На обл. авт. не указаны.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Текст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рус., </w:t>
      </w:r>
      <w:proofErr w:type="gramStart"/>
      <w:r w:rsidRPr="002F4D54">
        <w:rPr>
          <w:rFonts w:ascii="Arial" w:hAnsi="Arial" w:cs="Arial"/>
          <w:sz w:val="28"/>
          <w:szCs w:val="28"/>
        </w:rPr>
        <w:t>нем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92-93. - 3000 экз. - ISBN 5-7834-0066-1.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Агафонова, Н. Н. Гражданское право [Текст] : учеб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особие для вузов / Н. Н. Агафонова, Т. В. Богачева, Л. И. Глушкова ; под. общ. ред. А. Г. </w:t>
      </w:r>
      <w:proofErr w:type="spellStart"/>
      <w:r w:rsidRPr="002F4D54">
        <w:rPr>
          <w:rFonts w:ascii="Arial" w:hAnsi="Arial" w:cs="Arial"/>
          <w:sz w:val="28"/>
          <w:szCs w:val="28"/>
        </w:rPr>
        <w:t>Калпина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авт. вступ. ст. Н.Н. </w:t>
      </w:r>
      <w:proofErr w:type="spellStart"/>
      <w:r w:rsidRPr="002F4D54">
        <w:rPr>
          <w:rFonts w:ascii="Arial" w:hAnsi="Arial" w:cs="Arial"/>
          <w:sz w:val="28"/>
          <w:szCs w:val="28"/>
        </w:rPr>
        <w:t>Поливаев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М-во общ. и проф. образования РФ, </w:t>
      </w:r>
      <w:proofErr w:type="spellStart"/>
      <w:r w:rsidRPr="002F4D54">
        <w:rPr>
          <w:rFonts w:ascii="Arial" w:hAnsi="Arial" w:cs="Arial"/>
          <w:sz w:val="28"/>
          <w:szCs w:val="28"/>
        </w:rPr>
        <w:t>Моск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гос. </w:t>
      </w:r>
      <w:proofErr w:type="spellStart"/>
      <w:r w:rsidRPr="002F4D54">
        <w:rPr>
          <w:rFonts w:ascii="Arial" w:hAnsi="Arial" w:cs="Arial"/>
          <w:sz w:val="28"/>
          <w:szCs w:val="28"/>
        </w:rPr>
        <w:t>юрид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акад. - Изд. 2-е, </w:t>
      </w:r>
      <w:proofErr w:type="spellStart"/>
      <w:r w:rsidRPr="002F4D54">
        <w:rPr>
          <w:rFonts w:ascii="Arial" w:hAnsi="Arial" w:cs="Arial"/>
          <w:sz w:val="28"/>
          <w:szCs w:val="28"/>
        </w:rPr>
        <w:t>перераб</w:t>
      </w:r>
      <w:proofErr w:type="spellEnd"/>
      <w:r w:rsidRPr="002F4D54">
        <w:rPr>
          <w:rFonts w:ascii="Arial" w:hAnsi="Arial" w:cs="Arial"/>
          <w:sz w:val="28"/>
          <w:szCs w:val="28"/>
        </w:rPr>
        <w:t>. и доп. - М. : Юрист, 2002. - 542 с. ; 22 см. - (</w:t>
      </w:r>
      <w:proofErr w:type="spellStart"/>
      <w:r w:rsidRPr="002F4D54">
        <w:rPr>
          <w:rFonts w:ascii="Arial" w:hAnsi="Arial" w:cs="Arial"/>
          <w:sz w:val="28"/>
          <w:szCs w:val="28"/>
        </w:rPr>
        <w:t>Institutiones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т. 221).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530-540. - 50000 экз. - ISBN 5-7975-0223-2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Бахвалов, Н. С. Численные методы [Текст] : учеб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особие для физ.-мат. специальностей вузов / Н. С. Бахвалов, Н. П. Жидков, Г. М. Кобельков ; под общ. ред. Н.И. Тихонова. - 2-е изд. - М.: </w:t>
      </w:r>
      <w:proofErr w:type="spellStart"/>
      <w:r w:rsidRPr="002F4D54">
        <w:rPr>
          <w:rFonts w:ascii="Arial" w:hAnsi="Arial" w:cs="Arial"/>
          <w:sz w:val="28"/>
          <w:szCs w:val="28"/>
        </w:rPr>
        <w:t>Физматлит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: 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Лаб. базовых знаний ; СПб. : </w:t>
      </w:r>
      <w:proofErr w:type="spellStart"/>
      <w:r w:rsidRPr="002F4D54">
        <w:rPr>
          <w:rFonts w:ascii="Arial" w:hAnsi="Arial" w:cs="Arial"/>
          <w:sz w:val="28"/>
          <w:szCs w:val="28"/>
        </w:rPr>
        <w:t>Нев</w:t>
      </w:r>
      <w:proofErr w:type="spellEnd"/>
      <w:r w:rsidRPr="002F4D54">
        <w:rPr>
          <w:rFonts w:ascii="Arial" w:hAnsi="Arial" w:cs="Arial"/>
          <w:sz w:val="28"/>
          <w:szCs w:val="28"/>
        </w:rPr>
        <w:t>. диалект, 2002. - 630 с. : ил. ; 25 см. - (Технический университет.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Математика).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с. 622-626. - </w:t>
      </w:r>
      <w:proofErr w:type="spellStart"/>
      <w:r w:rsidRPr="002F4D54">
        <w:rPr>
          <w:rFonts w:ascii="Arial" w:hAnsi="Arial" w:cs="Arial"/>
          <w:sz w:val="28"/>
          <w:szCs w:val="28"/>
        </w:rPr>
        <w:t>Предм</w:t>
      </w:r>
      <w:proofErr w:type="spellEnd"/>
      <w:r w:rsidRPr="002F4D54">
        <w:rPr>
          <w:rFonts w:ascii="Arial" w:hAnsi="Arial" w:cs="Arial"/>
          <w:sz w:val="28"/>
          <w:szCs w:val="28"/>
        </w:rPr>
        <w:t>. указ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2F4D54">
        <w:rPr>
          <w:rFonts w:ascii="Arial" w:hAnsi="Arial" w:cs="Arial"/>
          <w:sz w:val="28"/>
          <w:szCs w:val="28"/>
        </w:rPr>
        <w:t>с. 627-630. - 30000 экз. - ISBN 5-93208-043-4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Российская Федерация, Президент (2000-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В. В. Путин). Послание Президента Российской Федерации Федеральному Собранию Российской Федерации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(о положении в стране и основных направлениях </w:t>
      </w:r>
      <w:proofErr w:type="spellStart"/>
      <w:r w:rsidRPr="002F4D54">
        <w:rPr>
          <w:rFonts w:ascii="Arial" w:hAnsi="Arial" w:cs="Arial"/>
          <w:sz w:val="28"/>
          <w:szCs w:val="28"/>
        </w:rPr>
        <w:t>внутр</w:t>
      </w:r>
      <w:proofErr w:type="spellEnd"/>
      <w:r w:rsidRPr="002F4D54">
        <w:rPr>
          <w:rFonts w:ascii="Arial" w:hAnsi="Arial" w:cs="Arial"/>
          <w:sz w:val="28"/>
          <w:szCs w:val="28"/>
        </w:rPr>
        <w:t>. и внеш. политики государства). - М.: [б. и.], 2001. - 46, [1]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20 см. - 47000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принят </w:t>
      </w:r>
      <w:proofErr w:type="spellStart"/>
      <w:r w:rsidRPr="002F4D54">
        <w:rPr>
          <w:rFonts w:ascii="Arial" w:hAnsi="Arial" w:cs="Arial"/>
          <w:sz w:val="28"/>
          <w:szCs w:val="28"/>
        </w:rPr>
        <w:t>учред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конф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17 дек. 1991 г. : изм. и доп. внес. I съездом профсоюза 22 дек. 1995 г., II съездом профсоюза 15 дек. 2000 г. - М. : </w:t>
      </w:r>
      <w:proofErr w:type="spellStart"/>
      <w:r w:rsidRPr="002F4D54">
        <w:rPr>
          <w:rFonts w:ascii="Arial" w:hAnsi="Arial" w:cs="Arial"/>
          <w:sz w:val="28"/>
          <w:szCs w:val="28"/>
        </w:rPr>
        <w:t>ПрофЭко</w:t>
      </w:r>
      <w:proofErr w:type="spellEnd"/>
      <w:r w:rsidRPr="002F4D54">
        <w:rPr>
          <w:rFonts w:ascii="Arial" w:hAnsi="Arial" w:cs="Arial"/>
          <w:sz w:val="28"/>
          <w:szCs w:val="28"/>
        </w:rPr>
        <w:t>. 2001. - 43, [5]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21 см, - 1000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Государственный Эрмитаж (Санкт-Петербург). Отчетная археологическая сессия (2002). Отчетная археологическая сессия за 2002 год [Текст] : тез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F4D54">
        <w:rPr>
          <w:rFonts w:ascii="Arial" w:hAnsi="Arial" w:cs="Arial"/>
          <w:sz w:val="28"/>
          <w:szCs w:val="28"/>
        </w:rPr>
        <w:t>д</w:t>
      </w:r>
      <w:proofErr w:type="gramEnd"/>
      <w:r w:rsidRPr="002F4D54">
        <w:rPr>
          <w:rFonts w:ascii="Arial" w:hAnsi="Arial" w:cs="Arial"/>
          <w:sz w:val="28"/>
          <w:szCs w:val="28"/>
        </w:rPr>
        <w:t>окл</w:t>
      </w:r>
      <w:proofErr w:type="spellEnd"/>
      <w:r w:rsidRPr="002F4D54">
        <w:rPr>
          <w:rFonts w:ascii="Arial" w:hAnsi="Arial" w:cs="Arial"/>
          <w:sz w:val="28"/>
          <w:szCs w:val="28"/>
        </w:rPr>
        <w:t>. / Гос. Эрмитаж. - СПб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: </w:t>
      </w:r>
      <w:proofErr w:type="gramEnd"/>
      <w:r w:rsidRPr="002F4D54">
        <w:rPr>
          <w:rFonts w:ascii="Arial" w:hAnsi="Arial" w:cs="Arial"/>
          <w:sz w:val="28"/>
          <w:szCs w:val="28"/>
        </w:rPr>
        <w:t>Изд-во Гос. Эрмитажа, 2001. - 62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22 см. - 300 экз. - ISBN 5-93572-047-7.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"Воспитательный процесс в высшей школе России", межвузовская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практическая </w:t>
      </w:r>
      <w:proofErr w:type="spellStart"/>
      <w:r w:rsidRPr="002F4D54">
        <w:rPr>
          <w:rFonts w:ascii="Arial" w:hAnsi="Arial" w:cs="Arial"/>
          <w:sz w:val="28"/>
          <w:szCs w:val="28"/>
        </w:rPr>
        <w:t>конф</w:t>
      </w:r>
      <w:proofErr w:type="spellEnd"/>
      <w:r w:rsidRPr="002F4D54">
        <w:rPr>
          <w:rFonts w:ascii="Arial" w:hAnsi="Arial" w:cs="Arial"/>
          <w:sz w:val="28"/>
          <w:szCs w:val="28"/>
        </w:rPr>
        <w:t>. (2001 ; Новосибирск). Межвузовская научно-практическая конференция "Воспитательный процесс в высшей школе России", 26-27 апр. 2001 г.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2F4D54">
        <w:rPr>
          <w:rFonts w:ascii="Arial" w:hAnsi="Arial" w:cs="Arial"/>
          <w:sz w:val="28"/>
          <w:szCs w:val="28"/>
        </w:rPr>
        <w:t>посвящ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50-летию НГАВТ : материалы] / </w:t>
      </w:r>
      <w:proofErr w:type="spellStart"/>
      <w:r w:rsidRPr="002F4D54">
        <w:rPr>
          <w:rFonts w:ascii="Arial" w:hAnsi="Arial" w:cs="Arial"/>
          <w:sz w:val="28"/>
          <w:szCs w:val="28"/>
        </w:rPr>
        <w:t>редкол</w:t>
      </w:r>
      <w:proofErr w:type="spellEnd"/>
      <w:r w:rsidRPr="002F4D54">
        <w:rPr>
          <w:rFonts w:ascii="Arial" w:hAnsi="Arial" w:cs="Arial"/>
          <w:sz w:val="28"/>
          <w:szCs w:val="28"/>
        </w:rPr>
        <w:t>.: А. Б. Борисов [и др.]. - Новосибирск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НГАВТ, 2001. - 157 с. ; 21 см. - В </w:t>
      </w:r>
      <w:proofErr w:type="spellStart"/>
      <w:r w:rsidRPr="002F4D54">
        <w:rPr>
          <w:rFonts w:ascii="Arial" w:hAnsi="Arial" w:cs="Arial"/>
          <w:sz w:val="28"/>
          <w:szCs w:val="28"/>
        </w:rPr>
        <w:t>надзаг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: Мэрия г. Новосибирска, </w:t>
      </w:r>
      <w:proofErr w:type="spellStart"/>
      <w:r w:rsidRPr="002F4D54">
        <w:rPr>
          <w:rFonts w:ascii="Arial" w:hAnsi="Arial" w:cs="Arial"/>
          <w:sz w:val="28"/>
          <w:szCs w:val="28"/>
        </w:rPr>
        <w:t>Новосиб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обл. </w:t>
      </w:r>
      <w:proofErr w:type="spellStart"/>
      <w:r w:rsidRPr="002F4D54">
        <w:rPr>
          <w:rFonts w:ascii="Arial" w:hAnsi="Arial" w:cs="Arial"/>
          <w:sz w:val="28"/>
          <w:szCs w:val="28"/>
        </w:rPr>
        <w:t>отд-ние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Междунар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ассоц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по борьбе с наркоманией и наркобизнесом, </w:t>
      </w:r>
      <w:proofErr w:type="spellStart"/>
      <w:r w:rsidRPr="002F4D54">
        <w:rPr>
          <w:rFonts w:ascii="Arial" w:hAnsi="Arial" w:cs="Arial"/>
          <w:sz w:val="28"/>
          <w:szCs w:val="28"/>
        </w:rPr>
        <w:t>Новосиб</w:t>
      </w:r>
      <w:proofErr w:type="spellEnd"/>
      <w:r w:rsidRPr="002F4D54">
        <w:rPr>
          <w:rFonts w:ascii="Arial" w:hAnsi="Arial" w:cs="Arial"/>
          <w:sz w:val="28"/>
          <w:szCs w:val="28"/>
        </w:rPr>
        <w:t>. гос. акад. вод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т</w:t>
      </w:r>
      <w:proofErr w:type="gramEnd"/>
      <w:r w:rsidRPr="002F4D54">
        <w:rPr>
          <w:rFonts w:ascii="Arial" w:hAnsi="Arial" w:cs="Arial"/>
          <w:sz w:val="28"/>
          <w:szCs w:val="28"/>
        </w:rPr>
        <w:t>рансп. - 300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Золотой ключик [Текст] : сказки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исателей : [для мл. и сред. </w:t>
      </w:r>
      <w:proofErr w:type="spellStart"/>
      <w:r w:rsidRPr="002F4D54">
        <w:rPr>
          <w:rFonts w:ascii="Arial" w:hAnsi="Arial" w:cs="Arial"/>
          <w:sz w:val="28"/>
          <w:szCs w:val="28"/>
        </w:rPr>
        <w:t>шк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возраста] / составитель И. Полякова ; </w:t>
      </w:r>
      <w:proofErr w:type="spellStart"/>
      <w:r w:rsidRPr="002F4D54">
        <w:rPr>
          <w:rFonts w:ascii="Arial" w:hAnsi="Arial" w:cs="Arial"/>
          <w:sz w:val="28"/>
          <w:szCs w:val="28"/>
        </w:rPr>
        <w:t>худож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В. </w:t>
      </w:r>
      <w:proofErr w:type="spellStart"/>
      <w:r w:rsidRPr="002F4D54">
        <w:rPr>
          <w:rFonts w:ascii="Arial" w:hAnsi="Arial" w:cs="Arial"/>
          <w:sz w:val="28"/>
          <w:szCs w:val="28"/>
        </w:rPr>
        <w:t>Бритвин</w:t>
      </w:r>
      <w:proofErr w:type="spellEnd"/>
      <w:r w:rsidRPr="002F4D54">
        <w:rPr>
          <w:rFonts w:ascii="Arial" w:hAnsi="Arial" w:cs="Arial"/>
          <w:sz w:val="28"/>
          <w:szCs w:val="28"/>
        </w:rPr>
        <w:t>, Н. Дымова, С. Муравьев. - М. : Оникс, 2001. - 381, [2]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22 см. - (Золотая библиотека). - </w:t>
      </w:r>
      <w:proofErr w:type="spellStart"/>
      <w:r w:rsidRPr="002F4D54">
        <w:rPr>
          <w:rFonts w:ascii="Arial" w:hAnsi="Arial" w:cs="Arial"/>
          <w:sz w:val="28"/>
          <w:szCs w:val="28"/>
        </w:rPr>
        <w:t>Содерж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авт.: А.Н. Толстой, Б.В. </w:t>
      </w:r>
      <w:proofErr w:type="spellStart"/>
      <w:r w:rsidRPr="002F4D54">
        <w:rPr>
          <w:rFonts w:ascii="Arial" w:hAnsi="Arial" w:cs="Arial"/>
          <w:sz w:val="28"/>
          <w:szCs w:val="28"/>
        </w:rPr>
        <w:t>Заходер</w:t>
      </w:r>
      <w:proofErr w:type="spellEnd"/>
      <w:r w:rsidRPr="002F4D54">
        <w:rPr>
          <w:rFonts w:ascii="Arial" w:hAnsi="Arial" w:cs="Arial"/>
          <w:sz w:val="28"/>
          <w:szCs w:val="28"/>
        </w:rPr>
        <w:t>, А. М. Волков, Е. С. Велтистов, К. Булычев. - 10000 экз. - ISBN 5-249-00334-6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История России [Текст] : учеб. пособие для студентов всех специальностей / В. Н. Быков [и др.] ; отв. ред. В. Н. Сухов ; М-во образования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2F4D54">
        <w:rPr>
          <w:rFonts w:ascii="Arial" w:hAnsi="Arial" w:cs="Arial"/>
          <w:sz w:val="28"/>
          <w:szCs w:val="28"/>
        </w:rPr>
        <w:t>ос. Федерации, С.-</w:t>
      </w:r>
      <w:proofErr w:type="spellStart"/>
      <w:r w:rsidRPr="002F4D54">
        <w:rPr>
          <w:rFonts w:ascii="Arial" w:hAnsi="Arial" w:cs="Arial"/>
          <w:sz w:val="28"/>
          <w:szCs w:val="28"/>
        </w:rPr>
        <w:t>Петерб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гос. </w:t>
      </w:r>
      <w:proofErr w:type="spellStart"/>
      <w:r w:rsidRPr="002F4D54">
        <w:rPr>
          <w:rFonts w:ascii="Arial" w:hAnsi="Arial" w:cs="Arial"/>
          <w:sz w:val="28"/>
          <w:szCs w:val="28"/>
        </w:rPr>
        <w:t>лесотехн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акад. - 2-е изд., </w:t>
      </w:r>
      <w:proofErr w:type="spellStart"/>
      <w:r w:rsidRPr="002F4D54">
        <w:rPr>
          <w:rFonts w:ascii="Arial" w:hAnsi="Arial" w:cs="Arial"/>
          <w:sz w:val="28"/>
          <w:szCs w:val="28"/>
        </w:rPr>
        <w:t>перераб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 доп. / при участии Т. А. Суховой. - СПб. : </w:t>
      </w:r>
      <w:proofErr w:type="spellStart"/>
      <w:r w:rsidRPr="002F4D54">
        <w:rPr>
          <w:rFonts w:ascii="Arial" w:hAnsi="Arial" w:cs="Arial"/>
          <w:sz w:val="28"/>
          <w:szCs w:val="28"/>
        </w:rPr>
        <w:t>СПбЛТА</w:t>
      </w:r>
      <w:proofErr w:type="spellEnd"/>
      <w:r w:rsidRPr="002F4D54">
        <w:rPr>
          <w:rFonts w:ascii="Arial" w:hAnsi="Arial" w:cs="Arial"/>
          <w:sz w:val="28"/>
          <w:szCs w:val="28"/>
        </w:rPr>
        <w:t>, 2001. - 231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21 см. - 10000 экз. - ISBN 5-230-10656-5.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Объединенная Германия: десять лет [Текст] = </w:t>
      </w:r>
      <w:proofErr w:type="spellStart"/>
      <w:r w:rsidRPr="002F4D54">
        <w:rPr>
          <w:rFonts w:ascii="Arial" w:hAnsi="Arial" w:cs="Arial"/>
          <w:sz w:val="28"/>
          <w:szCs w:val="28"/>
        </w:rPr>
        <w:t>United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Germany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F4D54">
        <w:rPr>
          <w:rFonts w:ascii="Arial" w:hAnsi="Arial" w:cs="Arial"/>
          <w:sz w:val="28"/>
          <w:szCs w:val="28"/>
        </w:rPr>
        <w:t>ten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years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: проблем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темат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сб. / Рос. акад. наук, Ин-т науч. </w:t>
      </w:r>
      <w:proofErr w:type="spellStart"/>
      <w:r w:rsidRPr="002F4D54">
        <w:rPr>
          <w:rFonts w:ascii="Arial" w:hAnsi="Arial" w:cs="Arial"/>
          <w:sz w:val="28"/>
          <w:szCs w:val="28"/>
        </w:rPr>
        <w:t>информ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по </w:t>
      </w:r>
      <w:proofErr w:type="spellStart"/>
      <w:r w:rsidRPr="002F4D54">
        <w:rPr>
          <w:rFonts w:ascii="Arial" w:hAnsi="Arial" w:cs="Arial"/>
          <w:sz w:val="28"/>
          <w:szCs w:val="28"/>
        </w:rPr>
        <w:t>общест</w:t>
      </w:r>
      <w:proofErr w:type="spellEnd"/>
      <w:r w:rsidRPr="002F4D54">
        <w:rPr>
          <w:rFonts w:ascii="Arial" w:hAnsi="Arial" w:cs="Arial"/>
          <w:sz w:val="28"/>
          <w:szCs w:val="28"/>
        </w:rPr>
        <w:t>. наукам. [Центр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информ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исслед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глобал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 регион. проблем, Отд. Зап. Европы и Америки ; отв. ред. и сост. А.А. </w:t>
      </w:r>
      <w:proofErr w:type="spellStart"/>
      <w:r w:rsidRPr="002F4D54">
        <w:rPr>
          <w:rFonts w:ascii="Arial" w:hAnsi="Arial" w:cs="Arial"/>
          <w:sz w:val="28"/>
          <w:szCs w:val="28"/>
        </w:rPr>
        <w:t>Амплеева</w:t>
      </w:r>
      <w:proofErr w:type="spellEnd"/>
      <w:r w:rsidRPr="002F4D54">
        <w:rPr>
          <w:rFonts w:ascii="Arial" w:hAnsi="Arial" w:cs="Arial"/>
          <w:sz w:val="28"/>
          <w:szCs w:val="28"/>
        </w:rPr>
        <w:t>]. - М. : ИНИОН, 2001. - 273, [2] с. : ил. ; 21 см. - (Актуальные проблемы Европы, ISSN 0235-5620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1'2001) (Серия "Европа. </w:t>
      </w:r>
      <w:proofErr w:type="gramStart"/>
      <w:r w:rsidRPr="002F4D54">
        <w:rPr>
          <w:rFonts w:ascii="Arial" w:hAnsi="Arial" w:cs="Arial"/>
          <w:sz w:val="28"/>
          <w:szCs w:val="28"/>
        </w:rPr>
        <w:t>XXI век").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 конце ст.,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 в примеч. в конце ст. - 360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Законодательные материалы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заголовком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Российская Федерация. Конституция (1993). Конституция Российской Федерации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офиц. текст.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Маркетинг, 2001. - 39, [1] с. ; 20 см. - 10000 экз. - ISBN 5-94462-025-0.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Российская Федерация. Законы. О воинской обязанности и военной службе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федер</w:t>
      </w:r>
      <w:proofErr w:type="spellEnd"/>
      <w:r w:rsidRPr="002F4D54">
        <w:rPr>
          <w:rFonts w:ascii="Arial" w:hAnsi="Arial" w:cs="Arial"/>
          <w:sz w:val="28"/>
          <w:szCs w:val="28"/>
        </w:rPr>
        <w:t>. закон : [принят Гос. Думой 6 марта 1998 г.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одобр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F4D54">
        <w:rPr>
          <w:rFonts w:ascii="Arial" w:hAnsi="Arial" w:cs="Arial"/>
          <w:sz w:val="28"/>
          <w:szCs w:val="28"/>
        </w:rPr>
        <w:t>Советом Федерации 12 марта 1998 г.]. - [4-е изд.].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Ось-89, [2001?]. - 46, [1] с. ; 21 см. - (Актуальный закон). - ISBN 5-86894-528-Х.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Российская Федерация. Законы. Семейный кодекс Российской Федерации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2F4D54">
        <w:rPr>
          <w:rFonts w:ascii="Arial" w:hAnsi="Arial" w:cs="Arial"/>
          <w:sz w:val="28"/>
          <w:szCs w:val="28"/>
        </w:rPr>
        <w:t>федер</w:t>
      </w:r>
      <w:proofErr w:type="spellEnd"/>
      <w:r w:rsidRPr="002F4D54">
        <w:rPr>
          <w:rFonts w:ascii="Arial" w:hAnsi="Arial" w:cs="Arial"/>
          <w:sz w:val="28"/>
          <w:szCs w:val="28"/>
        </w:rPr>
        <w:t>. закон : принят Гос. Думой 8 дек. 1995 г.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по состоянию на 3 янв. 2001 г.]. - СПб. : </w:t>
      </w:r>
      <w:proofErr w:type="spellStart"/>
      <w:r w:rsidRPr="002F4D54">
        <w:rPr>
          <w:rFonts w:ascii="Arial" w:hAnsi="Arial" w:cs="Arial"/>
          <w:sz w:val="28"/>
          <w:szCs w:val="28"/>
        </w:rPr>
        <w:t>Victory</w:t>
      </w:r>
      <w:proofErr w:type="spellEnd"/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Стаун</w:t>
      </w:r>
      <w:proofErr w:type="spellEnd"/>
      <w:r w:rsidRPr="002F4D54">
        <w:rPr>
          <w:rFonts w:ascii="Arial" w:hAnsi="Arial" w:cs="Arial"/>
          <w:sz w:val="28"/>
          <w:szCs w:val="28"/>
        </w:rPr>
        <w:t>-кантри, 2001. - 94, [1]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20 см. - На </w:t>
      </w:r>
      <w:proofErr w:type="spellStart"/>
      <w:r w:rsidRPr="002F4D54">
        <w:rPr>
          <w:rFonts w:ascii="Arial" w:hAnsi="Arial" w:cs="Arial"/>
          <w:sz w:val="28"/>
          <w:szCs w:val="28"/>
        </w:rPr>
        <w:t>тит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л.: Проф. </w:t>
      </w:r>
      <w:proofErr w:type="spellStart"/>
      <w:r w:rsidRPr="002F4D54">
        <w:rPr>
          <w:rFonts w:ascii="Arial" w:hAnsi="Arial" w:cs="Arial"/>
          <w:sz w:val="28"/>
          <w:szCs w:val="28"/>
        </w:rPr>
        <w:t>юрид</w:t>
      </w:r>
      <w:proofErr w:type="spellEnd"/>
      <w:r w:rsidRPr="002F4D54">
        <w:rPr>
          <w:rFonts w:ascii="Arial" w:hAnsi="Arial" w:cs="Arial"/>
          <w:sz w:val="28"/>
          <w:szCs w:val="28"/>
        </w:rPr>
        <w:t>. системы "Кодекс". - 5000 экз. - ISBN 5-7931-0142-Х.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заглавием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Конституция Российской Федерации [Текст].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Приор, [2001?]. - 32, [1] с. ; 21 см. - 3000 экз. - ISBN 5-85572-122-3.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Гражданский процессуальный кодекс РСФСР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[принят третьей </w:t>
      </w:r>
      <w:proofErr w:type="spellStart"/>
      <w:r w:rsidRPr="002F4D54">
        <w:rPr>
          <w:rFonts w:ascii="Arial" w:hAnsi="Arial" w:cs="Arial"/>
          <w:sz w:val="28"/>
          <w:szCs w:val="28"/>
        </w:rPr>
        <w:t>сес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Верхов. Совета РСФСР шестого созыва 11 июня 1964 г.] : офиц. текст : по состоянию на 15 </w:t>
      </w:r>
      <w:proofErr w:type="spellStart"/>
      <w:r w:rsidRPr="002F4D54">
        <w:rPr>
          <w:rFonts w:ascii="Arial" w:hAnsi="Arial" w:cs="Arial"/>
          <w:sz w:val="28"/>
          <w:szCs w:val="28"/>
        </w:rPr>
        <w:t>нояб</w:t>
      </w:r>
      <w:proofErr w:type="spellEnd"/>
      <w:r w:rsidRPr="002F4D54">
        <w:rPr>
          <w:rFonts w:ascii="Arial" w:hAnsi="Arial" w:cs="Arial"/>
          <w:sz w:val="28"/>
          <w:szCs w:val="28"/>
        </w:rPr>
        <w:t>. 2001 г. / М-во юстиции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2F4D54">
        <w:rPr>
          <w:rFonts w:ascii="Arial" w:hAnsi="Arial" w:cs="Arial"/>
          <w:sz w:val="28"/>
          <w:szCs w:val="28"/>
        </w:rPr>
        <w:t>ос. Федерации. - М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Маркетинг, 2001. - 159, [1] с. ; 21 см. - 3000 экз. - ISBN 5-94462-191-5.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Правила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2F4D54">
        <w:rPr>
          <w:rFonts w:ascii="Arial" w:hAnsi="Arial" w:cs="Arial"/>
          <w:sz w:val="28"/>
          <w:szCs w:val="28"/>
        </w:rPr>
        <w:t>энергоснабжающих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организаций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РД 153-34.0-03.205-2001: утв. М-</w:t>
      </w:r>
      <w:proofErr w:type="spellStart"/>
      <w:r w:rsidRPr="002F4D54">
        <w:rPr>
          <w:rFonts w:ascii="Arial" w:hAnsi="Arial" w:cs="Arial"/>
          <w:sz w:val="28"/>
          <w:szCs w:val="28"/>
        </w:rPr>
        <w:t>вом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энергетики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2F4D54">
        <w:rPr>
          <w:rFonts w:ascii="Arial" w:hAnsi="Arial" w:cs="Arial"/>
          <w:sz w:val="28"/>
          <w:szCs w:val="28"/>
        </w:rPr>
        <w:t>ос. Федерации 13.04.01 : ввод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в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действие с 01.11.01. - М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ЭНАС 2001. - 158, [1] с. ; 22 см. - В </w:t>
      </w:r>
      <w:proofErr w:type="spellStart"/>
      <w:r w:rsidRPr="002F4D54">
        <w:rPr>
          <w:rFonts w:ascii="Arial" w:hAnsi="Arial" w:cs="Arial"/>
          <w:sz w:val="28"/>
          <w:szCs w:val="28"/>
        </w:rPr>
        <w:t>надзаг</w:t>
      </w:r>
      <w:proofErr w:type="spellEnd"/>
      <w:r w:rsidRPr="002F4D54">
        <w:rPr>
          <w:rFonts w:ascii="Arial" w:hAnsi="Arial" w:cs="Arial"/>
          <w:sz w:val="28"/>
          <w:szCs w:val="28"/>
        </w:rPr>
        <w:t>.: ... РАО "ЕЭС России". - 5000 экз. - ISBN 5-93196-091-0.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Правила устройства и безопасной эксплуатации подъемников (вышек)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ПБ 10-256-98 : утв. </w:t>
      </w:r>
      <w:proofErr w:type="spellStart"/>
      <w:r w:rsidRPr="002F4D54">
        <w:rPr>
          <w:rFonts w:ascii="Arial" w:hAnsi="Arial" w:cs="Arial"/>
          <w:sz w:val="28"/>
          <w:szCs w:val="28"/>
        </w:rPr>
        <w:t>Гостехнадзором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России 24.11.98 : </w:t>
      </w:r>
      <w:proofErr w:type="spellStart"/>
      <w:r w:rsidRPr="002F4D54">
        <w:rPr>
          <w:rFonts w:ascii="Arial" w:hAnsi="Arial" w:cs="Arial"/>
          <w:sz w:val="28"/>
          <w:szCs w:val="28"/>
        </w:rPr>
        <w:t>обязат</w:t>
      </w:r>
      <w:proofErr w:type="spellEnd"/>
      <w:r w:rsidRPr="002F4D54">
        <w:rPr>
          <w:rFonts w:ascii="Arial" w:hAnsi="Arial" w:cs="Arial"/>
          <w:sz w:val="28"/>
          <w:szCs w:val="28"/>
        </w:rPr>
        <w:t>. для всех м-в, ведомств, предприятий и орг., независимо от их орг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правовой формы и формы собственности, а также для </w:t>
      </w:r>
      <w:proofErr w:type="spellStart"/>
      <w:r w:rsidRPr="002F4D54">
        <w:rPr>
          <w:rFonts w:ascii="Arial" w:hAnsi="Arial" w:cs="Arial"/>
          <w:sz w:val="28"/>
          <w:szCs w:val="28"/>
        </w:rPr>
        <w:t>индивидуал</w:t>
      </w:r>
      <w:proofErr w:type="spellEnd"/>
      <w:r w:rsidRPr="002F4D54">
        <w:rPr>
          <w:rFonts w:ascii="Arial" w:hAnsi="Arial" w:cs="Arial"/>
          <w:sz w:val="28"/>
          <w:szCs w:val="28"/>
        </w:rPr>
        <w:t>. предпринимателей. - СПб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: </w:t>
      </w:r>
      <w:proofErr w:type="gramEnd"/>
      <w:r w:rsidRPr="002F4D54">
        <w:rPr>
          <w:rFonts w:ascii="Arial" w:hAnsi="Arial" w:cs="Arial"/>
          <w:sz w:val="28"/>
          <w:szCs w:val="28"/>
        </w:rPr>
        <w:t>ДЕАН, 2001. - 110 с. : ил. ; 20 см. - (Безопасность труда России). - 5000 экз. - ISBN 5-93630-132-Х.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Стандарты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заголовком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ГОСТ </w:t>
      </w:r>
      <w:proofErr w:type="gramStart"/>
      <w:r w:rsidRPr="002F4D54">
        <w:rPr>
          <w:rFonts w:ascii="Arial" w:hAnsi="Arial" w:cs="Arial"/>
          <w:sz w:val="28"/>
          <w:szCs w:val="28"/>
        </w:rPr>
        <w:t>Р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51771-2001. Аппаратура радиоэлектронная бытовая. Входные и выходные параметры и типы соединений. Технические требования [Текст]. - </w:t>
      </w:r>
      <w:proofErr w:type="spellStart"/>
      <w:r w:rsidRPr="002F4D54">
        <w:rPr>
          <w:rFonts w:ascii="Arial" w:hAnsi="Arial" w:cs="Arial"/>
          <w:sz w:val="28"/>
          <w:szCs w:val="28"/>
        </w:rPr>
        <w:t>Введ</w:t>
      </w:r>
      <w:proofErr w:type="spellEnd"/>
      <w:r w:rsidRPr="002F4D54">
        <w:rPr>
          <w:rFonts w:ascii="Arial" w:hAnsi="Arial" w:cs="Arial"/>
          <w:sz w:val="28"/>
          <w:szCs w:val="28"/>
        </w:rPr>
        <w:t>. 2002-01-01. - М.: Госстандарт России: Изд-во стандартов, 2001. - IV, 27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29 см.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ГОСТ 7.53-2001. Издания. Международная стандартная нумерация книг [Текст]. - Взамен ГОСТ 7.53-86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введ</w:t>
      </w:r>
      <w:proofErr w:type="spellEnd"/>
      <w:r w:rsidRPr="002F4D54">
        <w:rPr>
          <w:rFonts w:ascii="Arial" w:hAnsi="Arial" w:cs="Arial"/>
          <w:sz w:val="28"/>
          <w:szCs w:val="28"/>
        </w:rPr>
        <w:t>. 2002-07-01. - Минск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Межгос</w:t>
      </w:r>
      <w:proofErr w:type="spellEnd"/>
      <w:r w:rsidRPr="002F4D54">
        <w:rPr>
          <w:rFonts w:ascii="Arial" w:hAnsi="Arial" w:cs="Arial"/>
          <w:sz w:val="28"/>
          <w:szCs w:val="28"/>
        </w:rPr>
        <w:t>. совет по стандартизации, метрологии и сертификации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М. : Изд-во стандартов, сор. 2002. - 3 с. - (Система стандартов по информации, библиотечному и издательскому делу).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заглавием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Аппаратура радиоэлектронная бытовая. Входные и выходные параметры и типы соединений. Технические требования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ГОСТ </w:t>
      </w:r>
      <w:proofErr w:type="gramStart"/>
      <w:r w:rsidRPr="002F4D54">
        <w:rPr>
          <w:rFonts w:ascii="Arial" w:hAnsi="Arial" w:cs="Arial"/>
          <w:sz w:val="28"/>
          <w:szCs w:val="28"/>
        </w:rPr>
        <w:t>Р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51771-2001. - </w:t>
      </w:r>
      <w:proofErr w:type="spellStart"/>
      <w:r w:rsidRPr="002F4D54">
        <w:rPr>
          <w:rFonts w:ascii="Arial" w:hAnsi="Arial" w:cs="Arial"/>
          <w:sz w:val="28"/>
          <w:szCs w:val="28"/>
        </w:rPr>
        <w:t>Введ</w:t>
      </w:r>
      <w:proofErr w:type="spellEnd"/>
      <w:r w:rsidRPr="002F4D54">
        <w:rPr>
          <w:rFonts w:ascii="Arial" w:hAnsi="Arial" w:cs="Arial"/>
          <w:sz w:val="28"/>
          <w:szCs w:val="28"/>
        </w:rPr>
        <w:t>. 2002-01-01. - М.: Госстандарт России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Изд-во стандартов. 2001. - IV, 27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29 см.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Издания. Международная стандартная нумерация книг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ГОСТ 7.53-2001. - Взамен ГОСТ 7.53-86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введ</w:t>
      </w:r>
      <w:proofErr w:type="spellEnd"/>
      <w:r w:rsidRPr="002F4D54">
        <w:rPr>
          <w:rFonts w:ascii="Arial" w:hAnsi="Arial" w:cs="Arial"/>
          <w:sz w:val="28"/>
          <w:szCs w:val="28"/>
        </w:rPr>
        <w:t>. 2002-07-01. - Минск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Межгос</w:t>
      </w:r>
      <w:proofErr w:type="spellEnd"/>
      <w:r w:rsidRPr="002F4D54">
        <w:rPr>
          <w:rFonts w:ascii="Arial" w:hAnsi="Arial" w:cs="Arial"/>
          <w:sz w:val="28"/>
          <w:szCs w:val="28"/>
        </w:rPr>
        <w:t>. совет по стандартизации, метрологии и сертификации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М. : Изд-во стандартов, сор. 2002. - 3 с. - (Система стандартов по информации, библиотечному и издательскому делу).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Сборник стандартов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Система стандартов безопасности труда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[сборник]. - М. : Изд-во стандартов, 2002. - 102. [1]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29 см. - (Межгосударственные стандарты). - </w:t>
      </w:r>
      <w:proofErr w:type="spellStart"/>
      <w:r w:rsidRPr="002F4D54">
        <w:rPr>
          <w:rFonts w:ascii="Arial" w:hAnsi="Arial" w:cs="Arial"/>
          <w:sz w:val="28"/>
          <w:szCs w:val="28"/>
        </w:rPr>
        <w:t>Содерж</w:t>
      </w:r>
      <w:proofErr w:type="spellEnd"/>
      <w:r w:rsidRPr="002F4D54">
        <w:rPr>
          <w:rFonts w:ascii="Arial" w:hAnsi="Arial" w:cs="Arial"/>
          <w:sz w:val="28"/>
          <w:szCs w:val="28"/>
        </w:rPr>
        <w:t>.: 16 док. - 1231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gramStart"/>
      <w:r w:rsidRPr="002F4D54">
        <w:rPr>
          <w:rFonts w:ascii="Arial" w:hAnsi="Arial" w:cs="Arial"/>
          <w:sz w:val="28"/>
          <w:szCs w:val="28"/>
        </w:rPr>
        <w:t>Правила учета электрической энергии [Текст] : (сб. основных норматив.-</w:t>
      </w:r>
      <w:proofErr w:type="spellStart"/>
      <w:r w:rsidRPr="002F4D54">
        <w:rPr>
          <w:rFonts w:ascii="Arial" w:hAnsi="Arial" w:cs="Arial"/>
          <w:sz w:val="28"/>
          <w:szCs w:val="28"/>
        </w:rPr>
        <w:t>техн</w:t>
      </w:r>
      <w:proofErr w:type="spellEnd"/>
      <w:r w:rsidRPr="002F4D54">
        <w:rPr>
          <w:rFonts w:ascii="Arial" w:hAnsi="Arial" w:cs="Arial"/>
          <w:sz w:val="28"/>
          <w:szCs w:val="28"/>
        </w:rPr>
        <w:t>. док., действующих в обл. учета электроэнергии).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Госэнергонадзор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России : </w:t>
      </w:r>
      <w:proofErr w:type="spellStart"/>
      <w:r w:rsidRPr="002F4D54">
        <w:rPr>
          <w:rFonts w:ascii="Arial" w:hAnsi="Arial" w:cs="Arial"/>
          <w:sz w:val="28"/>
          <w:szCs w:val="28"/>
        </w:rPr>
        <w:t>Энергосервис</w:t>
      </w:r>
      <w:proofErr w:type="spellEnd"/>
      <w:r w:rsidRPr="002F4D54">
        <w:rPr>
          <w:rFonts w:ascii="Arial" w:hAnsi="Arial" w:cs="Arial"/>
          <w:sz w:val="28"/>
          <w:szCs w:val="28"/>
        </w:rPr>
        <w:t>, 2002. - 366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22 см. - 5000 экз. ISBN 5-900835-09-Х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Патентные документы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заголовком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Пат. 2187888 Российская Федерация, МПК(7) Н 04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1/38, Н 04 J 13/00. Приемопередающее устройство [Текст] / Чугаева В. И. ; заявитель и патентообладатель Воронеж,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исслед</w:t>
      </w:r>
      <w:proofErr w:type="spellEnd"/>
      <w:r w:rsidRPr="002F4D54">
        <w:rPr>
          <w:rFonts w:ascii="Arial" w:hAnsi="Arial" w:cs="Arial"/>
          <w:sz w:val="28"/>
          <w:szCs w:val="28"/>
        </w:rPr>
        <w:t>. ин-т связи. - N 2000131736/09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18.12.00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20.08.02,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N 23 (II ч.). - 3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Заявка 1095735 Российская Федерация, МПК(7) В 64 G 1/00. Одноразовая ракета-носитель [Текст] / Тернер Э. В. (США) ; заявитель </w:t>
      </w:r>
      <w:proofErr w:type="spellStart"/>
      <w:r w:rsidRPr="002F4D54">
        <w:rPr>
          <w:rFonts w:ascii="Arial" w:hAnsi="Arial" w:cs="Arial"/>
          <w:sz w:val="28"/>
          <w:szCs w:val="28"/>
        </w:rPr>
        <w:t>Спейс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Системз</w:t>
      </w:r>
      <w:proofErr w:type="spellEnd"/>
      <w:r w:rsidRPr="002F4D54">
        <w:rPr>
          <w:rFonts w:ascii="Arial" w:hAnsi="Arial" w:cs="Arial"/>
          <w:sz w:val="28"/>
          <w:szCs w:val="28"/>
        </w:rPr>
        <w:t>/</w:t>
      </w:r>
      <w:proofErr w:type="spellStart"/>
      <w:r w:rsidRPr="002F4D54">
        <w:rPr>
          <w:rFonts w:ascii="Arial" w:hAnsi="Arial" w:cs="Arial"/>
          <w:sz w:val="28"/>
          <w:szCs w:val="28"/>
        </w:rPr>
        <w:t>Лорал</w:t>
      </w:r>
      <w:proofErr w:type="spellEnd"/>
      <w:r w:rsidRPr="002F4D54">
        <w:rPr>
          <w:rFonts w:ascii="Arial" w:hAnsi="Arial" w:cs="Arial"/>
          <w:sz w:val="28"/>
          <w:szCs w:val="28"/>
        </w:rPr>
        <w:t>, инк. ; пат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оверенный Егорова Г. Б. - N 2000108705/28 ;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07.04.00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10.03.01.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.N 7 (I ч.)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приоритет 09.04.99, N 09/289,037 (США). - 5 с. :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А. с. 1007970 СССР, МКИ(3) В 25 J 15/00. Устройство для захвата неориентированных деталей типа валов [Текст] / В. С. Ваулин, В. Г. </w:t>
      </w:r>
      <w:proofErr w:type="spellStart"/>
      <w:r w:rsidRPr="002F4D54">
        <w:rPr>
          <w:rFonts w:ascii="Arial" w:hAnsi="Arial" w:cs="Arial"/>
          <w:sz w:val="28"/>
          <w:szCs w:val="28"/>
        </w:rPr>
        <w:t>Кемайкин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(СССР). - N 3360585/25-08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23.11.81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30.03.83,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N 12. - 2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Запись под заглавием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Приемопередающее устройство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пат. 2187888 Рос. Федерация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МПК(7) Н 04 В 1/38, Н 04 J 13/00 / Чугаева В. И. ; заявитель и патентообладатель Воронеж.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исслед</w:t>
      </w:r>
      <w:proofErr w:type="spellEnd"/>
      <w:r w:rsidRPr="002F4D54">
        <w:rPr>
          <w:rFonts w:ascii="Arial" w:hAnsi="Arial" w:cs="Arial"/>
          <w:sz w:val="28"/>
          <w:szCs w:val="28"/>
        </w:rPr>
        <w:t>. ин-т связи. - N 2000131736/09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18.12.00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20.08.02,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N 23 (II ч.). - 3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Одноразовая ракета-носитель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заявка 1095735 Рос. Федерация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МПК(7) В 64 G 1/00 / Тернер Э. В. (США) ; заявитель </w:t>
      </w:r>
      <w:proofErr w:type="spellStart"/>
      <w:r w:rsidRPr="002F4D54">
        <w:rPr>
          <w:rFonts w:ascii="Arial" w:hAnsi="Arial" w:cs="Arial"/>
          <w:sz w:val="28"/>
          <w:szCs w:val="28"/>
        </w:rPr>
        <w:t>Спейс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Системз</w:t>
      </w:r>
      <w:proofErr w:type="spellEnd"/>
      <w:r w:rsidRPr="002F4D54">
        <w:rPr>
          <w:rFonts w:ascii="Arial" w:hAnsi="Arial" w:cs="Arial"/>
          <w:sz w:val="28"/>
          <w:szCs w:val="28"/>
        </w:rPr>
        <w:t>/</w:t>
      </w:r>
      <w:proofErr w:type="spellStart"/>
      <w:r w:rsidRPr="002F4D54">
        <w:rPr>
          <w:rFonts w:ascii="Arial" w:hAnsi="Arial" w:cs="Arial"/>
          <w:sz w:val="28"/>
          <w:szCs w:val="28"/>
        </w:rPr>
        <w:t>Лорал</w:t>
      </w:r>
      <w:proofErr w:type="spellEnd"/>
      <w:r w:rsidRPr="002F4D54">
        <w:rPr>
          <w:rFonts w:ascii="Arial" w:hAnsi="Arial" w:cs="Arial"/>
          <w:sz w:val="28"/>
          <w:szCs w:val="28"/>
        </w:rPr>
        <w:t>, инк. ; пат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оверенный Егорова Г. Б. - N 2000108705/28 ;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07.04.00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10.03.01,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N 7 (I ч.)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приоритет 09.04.99, N 09/289, 037 (США). - 5 с. :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Устройство для захвата неориентированных деталей типа валов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а. с. 1007970 СССР : МКИ(3) В 25 J 15/00/ В. С. Ваулин, В. Г. </w:t>
      </w:r>
      <w:proofErr w:type="spellStart"/>
      <w:r w:rsidRPr="002F4D54">
        <w:rPr>
          <w:rFonts w:ascii="Arial" w:hAnsi="Arial" w:cs="Arial"/>
          <w:sz w:val="28"/>
          <w:szCs w:val="28"/>
        </w:rPr>
        <w:t>Кемайкин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(СССР). - N 3360585/25-08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заявл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23.11.81 ; </w:t>
      </w:r>
      <w:proofErr w:type="spellStart"/>
      <w:r w:rsidRPr="002F4D54">
        <w:rPr>
          <w:rFonts w:ascii="Arial" w:hAnsi="Arial" w:cs="Arial"/>
          <w:sz w:val="28"/>
          <w:szCs w:val="28"/>
        </w:rPr>
        <w:t>опубл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30.03.83, </w:t>
      </w:r>
      <w:proofErr w:type="spellStart"/>
      <w:r w:rsidRPr="002F4D54">
        <w:rPr>
          <w:rFonts w:ascii="Arial" w:hAnsi="Arial" w:cs="Arial"/>
          <w:sz w:val="28"/>
          <w:szCs w:val="28"/>
        </w:rPr>
        <w:t>Бюл</w:t>
      </w:r>
      <w:proofErr w:type="spellEnd"/>
      <w:r w:rsidRPr="002F4D54">
        <w:rPr>
          <w:rFonts w:ascii="Arial" w:hAnsi="Arial" w:cs="Arial"/>
          <w:sz w:val="28"/>
          <w:szCs w:val="28"/>
        </w:rPr>
        <w:t>. N 12. - 2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Промышленные каталоги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Оборудование классных комнат общеобразовательных школ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каталог / М-во образования РФ, </w:t>
      </w:r>
      <w:proofErr w:type="spellStart"/>
      <w:r w:rsidRPr="002F4D54">
        <w:rPr>
          <w:rFonts w:ascii="Arial" w:hAnsi="Arial" w:cs="Arial"/>
          <w:sz w:val="28"/>
          <w:szCs w:val="28"/>
        </w:rPr>
        <w:t>Моск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гос. </w:t>
      </w:r>
      <w:proofErr w:type="spellStart"/>
      <w:r w:rsidRPr="002F4D54">
        <w:rPr>
          <w:rFonts w:ascii="Arial" w:hAnsi="Arial" w:cs="Arial"/>
          <w:sz w:val="28"/>
          <w:szCs w:val="28"/>
        </w:rPr>
        <w:t>пед</w:t>
      </w:r>
      <w:proofErr w:type="spellEnd"/>
      <w:r w:rsidRPr="002F4D54">
        <w:rPr>
          <w:rFonts w:ascii="Arial" w:hAnsi="Arial" w:cs="Arial"/>
          <w:sz w:val="28"/>
          <w:szCs w:val="28"/>
        </w:rPr>
        <w:t>. ун-т.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МГПУ, 2002. - 235 с. ; 21 см. - В тексте </w:t>
      </w:r>
      <w:proofErr w:type="spellStart"/>
      <w:r w:rsidRPr="002F4D54">
        <w:rPr>
          <w:rFonts w:ascii="Arial" w:hAnsi="Arial" w:cs="Arial"/>
          <w:sz w:val="28"/>
          <w:szCs w:val="28"/>
        </w:rPr>
        <w:t>привед</w:t>
      </w:r>
      <w:proofErr w:type="spellEnd"/>
      <w:r w:rsidRPr="002F4D54">
        <w:rPr>
          <w:rFonts w:ascii="Arial" w:hAnsi="Arial" w:cs="Arial"/>
          <w:sz w:val="28"/>
          <w:szCs w:val="28"/>
        </w:rPr>
        <w:t>. наименования и адреса изготовителей. - 600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Машина специальная листогибочная ИО 217М [Текст] : листок-каталог : разработчик и изготовитель </w:t>
      </w:r>
      <w:proofErr w:type="spellStart"/>
      <w:r w:rsidRPr="002F4D54">
        <w:rPr>
          <w:rFonts w:ascii="Arial" w:hAnsi="Arial" w:cs="Arial"/>
          <w:sz w:val="28"/>
          <w:szCs w:val="28"/>
        </w:rPr>
        <w:t>Кемер</w:t>
      </w:r>
      <w:proofErr w:type="spellEnd"/>
      <w:r w:rsidRPr="002F4D54">
        <w:rPr>
          <w:rFonts w:ascii="Arial" w:hAnsi="Arial" w:cs="Arial"/>
          <w:sz w:val="28"/>
          <w:szCs w:val="28"/>
        </w:rPr>
        <w:t>. з-д электромонтаж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и</w:t>
      </w:r>
      <w:proofErr w:type="gramEnd"/>
      <w:r w:rsidRPr="002F4D54">
        <w:rPr>
          <w:rFonts w:ascii="Arial" w:hAnsi="Arial" w:cs="Arial"/>
          <w:sz w:val="28"/>
          <w:szCs w:val="28"/>
        </w:rPr>
        <w:t>зделий. - М., 2002. - 3 л.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20 см. - 350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Сборники без общего заглавия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Гиляровский. В. А. Москва и москвичи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Друзья и встречи ; Люди театра / В. А. Гиляровский ; вступ. ст. и примеч. А. Петрова : </w:t>
      </w:r>
      <w:proofErr w:type="spellStart"/>
      <w:r w:rsidRPr="002F4D54">
        <w:rPr>
          <w:rFonts w:ascii="Arial" w:hAnsi="Arial" w:cs="Arial"/>
          <w:sz w:val="28"/>
          <w:szCs w:val="28"/>
        </w:rPr>
        <w:t>худож</w:t>
      </w:r>
      <w:proofErr w:type="spellEnd"/>
      <w:r w:rsidRPr="002F4D54">
        <w:rPr>
          <w:rFonts w:ascii="Arial" w:hAnsi="Arial" w:cs="Arial"/>
          <w:sz w:val="28"/>
          <w:szCs w:val="28"/>
        </w:rPr>
        <w:t>. И. Лыков. - М. : ЭКСМО-пресс. 2001. - 638, [1]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21 см. - (Русская классика). - 5000 экз. - ISBN 5-04-008668-7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Носов, Н. Н. Приключения Незнайки и его друзей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сказоч</w:t>
      </w:r>
      <w:proofErr w:type="spellEnd"/>
      <w:r w:rsidRPr="002F4D54">
        <w:rPr>
          <w:rFonts w:ascii="Arial" w:hAnsi="Arial" w:cs="Arial"/>
          <w:sz w:val="28"/>
          <w:szCs w:val="28"/>
        </w:rPr>
        <w:t>. повести / Николай Носов. Остров Незнайки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повесть : [для детей] / Игорь Носов ; [к сб. в целом] </w:t>
      </w:r>
      <w:proofErr w:type="spellStart"/>
      <w:r w:rsidRPr="002F4D54">
        <w:rPr>
          <w:rFonts w:ascii="Arial" w:hAnsi="Arial" w:cs="Arial"/>
          <w:sz w:val="28"/>
          <w:szCs w:val="28"/>
        </w:rPr>
        <w:t>худож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И. Панков. - М. : ЭКСМО-пресс, 2001. - 638, [1] с., [4] л.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>. ил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и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л.:; 21 см. - </w:t>
      </w:r>
      <w:proofErr w:type="spellStart"/>
      <w:r w:rsidRPr="002F4D54">
        <w:rPr>
          <w:rFonts w:ascii="Arial" w:hAnsi="Arial" w:cs="Arial"/>
          <w:sz w:val="28"/>
          <w:szCs w:val="28"/>
        </w:rPr>
        <w:t>Содерж</w:t>
      </w:r>
      <w:proofErr w:type="spellEnd"/>
      <w:r w:rsidRPr="002F4D54">
        <w:rPr>
          <w:rFonts w:ascii="Arial" w:hAnsi="Arial" w:cs="Arial"/>
          <w:sz w:val="28"/>
          <w:szCs w:val="28"/>
        </w:rPr>
        <w:t>.: Приключения Незнайки и его друзей ; Незнайка в Солнечном городе / Николай Носов. Остров Незнайки / Игорь Носов. - 7100 экз. - ISBN 5-04-008687-3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Многотомные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Документ в целом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Гиппиус, З. Н. Сочинения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 2 т. / Зинаида Гиппиус ; [вступ. ст., </w:t>
      </w:r>
      <w:proofErr w:type="spellStart"/>
      <w:r w:rsidRPr="002F4D54">
        <w:rPr>
          <w:rFonts w:ascii="Arial" w:hAnsi="Arial" w:cs="Arial"/>
          <w:sz w:val="28"/>
          <w:szCs w:val="28"/>
        </w:rPr>
        <w:t>подгот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текста и </w:t>
      </w:r>
      <w:proofErr w:type="spellStart"/>
      <w:r w:rsidRPr="002F4D54">
        <w:rPr>
          <w:rFonts w:ascii="Arial" w:hAnsi="Arial" w:cs="Arial"/>
          <w:sz w:val="28"/>
          <w:szCs w:val="28"/>
        </w:rPr>
        <w:t>коммент</w:t>
      </w:r>
      <w:proofErr w:type="spellEnd"/>
      <w:r w:rsidRPr="002F4D54">
        <w:rPr>
          <w:rFonts w:ascii="Arial" w:hAnsi="Arial" w:cs="Arial"/>
          <w:sz w:val="28"/>
          <w:szCs w:val="28"/>
        </w:rPr>
        <w:t>. Т. Г. Юрченко ;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кад. наук. Ин-т науч. </w:t>
      </w:r>
      <w:proofErr w:type="spellStart"/>
      <w:r w:rsidRPr="002F4D54">
        <w:rPr>
          <w:rFonts w:ascii="Arial" w:hAnsi="Arial" w:cs="Arial"/>
          <w:sz w:val="28"/>
          <w:szCs w:val="28"/>
        </w:rPr>
        <w:t>информ</w:t>
      </w:r>
      <w:proofErr w:type="spellEnd"/>
      <w:r w:rsidRPr="002F4D54">
        <w:rPr>
          <w:rFonts w:ascii="Arial" w:hAnsi="Arial" w:cs="Arial"/>
          <w:sz w:val="28"/>
          <w:szCs w:val="28"/>
        </w:rPr>
        <w:t>. по обществ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н</w:t>
      </w:r>
      <w:proofErr w:type="gramEnd"/>
      <w:r w:rsidRPr="002F4D54">
        <w:rPr>
          <w:rFonts w:ascii="Arial" w:hAnsi="Arial" w:cs="Arial"/>
          <w:sz w:val="28"/>
          <w:szCs w:val="28"/>
        </w:rPr>
        <w:t>аукам].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Лаком-книга : </w:t>
      </w:r>
      <w:proofErr w:type="spellStart"/>
      <w:r w:rsidRPr="002F4D54">
        <w:rPr>
          <w:rFonts w:ascii="Arial" w:hAnsi="Arial" w:cs="Arial"/>
          <w:sz w:val="28"/>
          <w:szCs w:val="28"/>
        </w:rPr>
        <w:t>Габестро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2001. - 22 см. - (Золотая проза серебряного века). - На пер. только авт. и </w:t>
      </w:r>
      <w:proofErr w:type="spellStart"/>
      <w:r w:rsidRPr="002F4D54">
        <w:rPr>
          <w:rFonts w:ascii="Arial" w:hAnsi="Arial" w:cs="Arial"/>
          <w:sz w:val="28"/>
          <w:szCs w:val="28"/>
        </w:rPr>
        <w:t>загл</w:t>
      </w:r>
      <w:proofErr w:type="spellEnd"/>
      <w:r w:rsidRPr="002F4D54">
        <w:rPr>
          <w:rFonts w:ascii="Arial" w:hAnsi="Arial" w:cs="Arial"/>
          <w:sz w:val="28"/>
          <w:szCs w:val="28"/>
        </w:rPr>
        <w:t>. сер. - 3500 экз. - ISBN 5-85647-056-7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Т. 1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Романы. - 367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 примеч.: с. 360-366. - </w:t>
      </w:r>
      <w:proofErr w:type="spellStart"/>
      <w:r w:rsidRPr="002F4D54">
        <w:rPr>
          <w:rFonts w:ascii="Arial" w:hAnsi="Arial" w:cs="Arial"/>
          <w:sz w:val="28"/>
          <w:szCs w:val="28"/>
        </w:rPr>
        <w:t>Содерж</w:t>
      </w:r>
      <w:proofErr w:type="spellEnd"/>
      <w:r w:rsidRPr="002F4D54">
        <w:rPr>
          <w:rFonts w:ascii="Arial" w:hAnsi="Arial" w:cs="Arial"/>
          <w:sz w:val="28"/>
          <w:szCs w:val="28"/>
        </w:rPr>
        <w:t>.: Без талисмана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Победители ; Сумерки духа. - В прил.: З. Н. Гиппиус / В. Брюсов. - ISBN 5-85647-057-5.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Т. 2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Романы. - 415 с. - </w:t>
      </w:r>
      <w:proofErr w:type="spellStart"/>
      <w:r w:rsidRPr="002F4D54">
        <w:rPr>
          <w:rFonts w:ascii="Arial" w:hAnsi="Arial" w:cs="Arial"/>
          <w:sz w:val="28"/>
          <w:szCs w:val="28"/>
        </w:rPr>
        <w:t>Содерж</w:t>
      </w:r>
      <w:proofErr w:type="spellEnd"/>
      <w:r w:rsidRPr="002F4D54">
        <w:rPr>
          <w:rFonts w:ascii="Arial" w:hAnsi="Arial" w:cs="Arial"/>
          <w:sz w:val="28"/>
          <w:szCs w:val="28"/>
        </w:rPr>
        <w:t>.: Чертова кукла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Жизнеописание в 33 гл. ; Роман-царевич : история одного начинания ; Чужая любовь. - ISBN 5-85647-058-3.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Гиппиус, З. Н. Сочинения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 2 т. / Зинаида Гиппиус ; [вступ. ст., </w:t>
      </w:r>
      <w:proofErr w:type="spellStart"/>
      <w:r w:rsidRPr="002F4D54">
        <w:rPr>
          <w:rFonts w:ascii="Arial" w:hAnsi="Arial" w:cs="Arial"/>
          <w:sz w:val="28"/>
          <w:szCs w:val="28"/>
        </w:rPr>
        <w:t>подгот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текста и </w:t>
      </w:r>
      <w:proofErr w:type="spellStart"/>
      <w:r w:rsidRPr="002F4D54">
        <w:rPr>
          <w:rFonts w:ascii="Arial" w:hAnsi="Arial" w:cs="Arial"/>
          <w:sz w:val="28"/>
          <w:szCs w:val="28"/>
        </w:rPr>
        <w:t>коммент</w:t>
      </w:r>
      <w:proofErr w:type="spellEnd"/>
      <w:r w:rsidRPr="002F4D54">
        <w:rPr>
          <w:rFonts w:ascii="Arial" w:hAnsi="Arial" w:cs="Arial"/>
          <w:sz w:val="28"/>
          <w:szCs w:val="28"/>
        </w:rPr>
        <w:t>. Т. Г. Юрченко ;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кад. наук. Ин-т науч. </w:t>
      </w:r>
      <w:proofErr w:type="spellStart"/>
      <w:r w:rsidRPr="002F4D54">
        <w:rPr>
          <w:rFonts w:ascii="Arial" w:hAnsi="Arial" w:cs="Arial"/>
          <w:sz w:val="28"/>
          <w:szCs w:val="28"/>
        </w:rPr>
        <w:t>информ</w:t>
      </w:r>
      <w:proofErr w:type="spellEnd"/>
      <w:r w:rsidRPr="002F4D54">
        <w:rPr>
          <w:rFonts w:ascii="Arial" w:hAnsi="Arial" w:cs="Arial"/>
          <w:sz w:val="28"/>
          <w:szCs w:val="28"/>
        </w:rPr>
        <w:t>. по обществ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н</w:t>
      </w:r>
      <w:proofErr w:type="gramEnd"/>
      <w:r w:rsidRPr="002F4D54">
        <w:rPr>
          <w:rFonts w:ascii="Arial" w:hAnsi="Arial" w:cs="Arial"/>
          <w:sz w:val="28"/>
          <w:szCs w:val="28"/>
        </w:rPr>
        <w:t>аукам].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Лаком-книга : </w:t>
      </w:r>
      <w:proofErr w:type="spellStart"/>
      <w:r w:rsidRPr="002F4D54">
        <w:rPr>
          <w:rFonts w:ascii="Arial" w:hAnsi="Arial" w:cs="Arial"/>
          <w:sz w:val="28"/>
          <w:szCs w:val="28"/>
        </w:rPr>
        <w:t>Габестро</w:t>
      </w:r>
      <w:proofErr w:type="spellEnd"/>
      <w:r w:rsidRPr="002F4D54">
        <w:rPr>
          <w:rFonts w:ascii="Arial" w:hAnsi="Arial" w:cs="Arial"/>
          <w:sz w:val="28"/>
          <w:szCs w:val="28"/>
        </w:rPr>
        <w:t>, 2001. - 2 т.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22 см. - (Золотая проза серебряного века). - На пер. только авт. и </w:t>
      </w:r>
      <w:proofErr w:type="spellStart"/>
      <w:r w:rsidRPr="002F4D54">
        <w:rPr>
          <w:rFonts w:ascii="Arial" w:hAnsi="Arial" w:cs="Arial"/>
          <w:sz w:val="28"/>
          <w:szCs w:val="28"/>
        </w:rPr>
        <w:t>загл</w:t>
      </w:r>
      <w:proofErr w:type="spellEnd"/>
      <w:r w:rsidRPr="002F4D54">
        <w:rPr>
          <w:rFonts w:ascii="Arial" w:hAnsi="Arial" w:cs="Arial"/>
          <w:sz w:val="28"/>
          <w:szCs w:val="28"/>
        </w:rPr>
        <w:t>. сер. - 3500 экз. - ISBN 5-85647-056-7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Отдельный том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lastRenderedPageBreak/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>, В. Д. Справочник домашнего врача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 3 ч. / Владимир </w:t>
      </w: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ACT : </w:t>
      </w:r>
      <w:proofErr w:type="spellStart"/>
      <w:r w:rsidRPr="002F4D54">
        <w:rPr>
          <w:rFonts w:ascii="Arial" w:hAnsi="Arial" w:cs="Arial"/>
          <w:sz w:val="28"/>
          <w:szCs w:val="28"/>
        </w:rPr>
        <w:t>Астрель</w:t>
      </w:r>
      <w:proofErr w:type="spellEnd"/>
      <w:r w:rsidRPr="002F4D54">
        <w:rPr>
          <w:rFonts w:ascii="Arial" w:hAnsi="Arial" w:cs="Arial"/>
          <w:sz w:val="28"/>
          <w:szCs w:val="28"/>
        </w:rPr>
        <w:t>, 2001-. - 21 см. - ISBN 5-17-011142-8 (ACT).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Ч. 2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Детские болезни. - 2002. - 503, [1]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 - 8000 экз. - ISBN 5-17-011143-6 (ACT)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В. Д. Справочник домашнего врача [Текст]. В 3 ч. Ч. 2. Детские болезни / Владимир </w:t>
      </w: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ACT : </w:t>
      </w:r>
      <w:proofErr w:type="spellStart"/>
      <w:r w:rsidRPr="002F4D54">
        <w:rPr>
          <w:rFonts w:ascii="Arial" w:hAnsi="Arial" w:cs="Arial"/>
          <w:sz w:val="28"/>
          <w:szCs w:val="28"/>
        </w:rPr>
        <w:t>Астрель</w:t>
      </w:r>
      <w:proofErr w:type="spellEnd"/>
      <w:r w:rsidRPr="002F4D54">
        <w:rPr>
          <w:rFonts w:ascii="Arial" w:hAnsi="Arial" w:cs="Arial"/>
          <w:sz w:val="28"/>
          <w:szCs w:val="28"/>
        </w:rPr>
        <w:t>, 2002. - 503, [1] с. : ил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; </w:t>
      </w:r>
      <w:proofErr w:type="gramEnd"/>
      <w:r w:rsidRPr="002F4D54">
        <w:rPr>
          <w:rFonts w:ascii="Arial" w:hAnsi="Arial" w:cs="Arial"/>
          <w:sz w:val="28"/>
          <w:szCs w:val="28"/>
        </w:rPr>
        <w:t>21 см. - 8000 экз. - ISBN 5-17-011143-6 (ACT)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В. Д. Детские болезни [Текст] / Владимир </w:t>
      </w: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ACT : </w:t>
      </w:r>
      <w:proofErr w:type="spellStart"/>
      <w:r w:rsidRPr="002F4D54">
        <w:rPr>
          <w:rFonts w:ascii="Arial" w:hAnsi="Arial" w:cs="Arial"/>
          <w:sz w:val="28"/>
          <w:szCs w:val="28"/>
        </w:rPr>
        <w:t>Астрель</w:t>
      </w:r>
      <w:proofErr w:type="spellEnd"/>
      <w:r w:rsidRPr="002F4D54">
        <w:rPr>
          <w:rFonts w:ascii="Arial" w:hAnsi="Arial" w:cs="Arial"/>
          <w:sz w:val="28"/>
          <w:szCs w:val="28"/>
        </w:rPr>
        <w:t>, 2002. - 503, [1] с.: ил.; 21 см. - (Справочник домашнего врача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 3 ч. / Владимир </w:t>
      </w:r>
      <w:proofErr w:type="spellStart"/>
      <w:r w:rsidRPr="002F4D54">
        <w:rPr>
          <w:rFonts w:ascii="Arial" w:hAnsi="Arial" w:cs="Arial"/>
          <w:sz w:val="28"/>
          <w:szCs w:val="28"/>
        </w:rPr>
        <w:t>Казьмин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ч. 2). - 8000 экз. - ISBN 5-17-011143-6 (ACT) (в пер.).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Депонированные научные работы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Разумовский, В. А. Управление маркетинговыми исследованиями в регионе [Текст] / В. А. Разумовский, Д. А. Андреев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Ин-т экономики города. - М., 2002. - 210 с.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схемы.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с. 208-209. - </w:t>
      </w:r>
      <w:proofErr w:type="spellStart"/>
      <w:r w:rsidRPr="002F4D54">
        <w:rPr>
          <w:rFonts w:ascii="Arial" w:hAnsi="Arial" w:cs="Arial"/>
          <w:sz w:val="28"/>
          <w:szCs w:val="28"/>
        </w:rPr>
        <w:t>Деп</w:t>
      </w:r>
      <w:proofErr w:type="spellEnd"/>
      <w:r w:rsidRPr="002F4D54">
        <w:rPr>
          <w:rFonts w:ascii="Arial" w:hAnsi="Arial" w:cs="Arial"/>
          <w:sz w:val="28"/>
          <w:szCs w:val="28"/>
        </w:rPr>
        <w:t>. в ИНИОН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>кад. наук 15.02.02, N 139876.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Социологическое исследование малых групп населения [Текст] / В. И. Иванов [и др.] ; М-во образования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ос. Федерации, Финансовая академия. - М., 2002. - 110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с. 108-109. - </w:t>
      </w:r>
      <w:proofErr w:type="spellStart"/>
      <w:r w:rsidRPr="002F4D54">
        <w:rPr>
          <w:rFonts w:ascii="Arial" w:hAnsi="Arial" w:cs="Arial"/>
          <w:sz w:val="28"/>
          <w:szCs w:val="28"/>
        </w:rPr>
        <w:t>Деп</w:t>
      </w:r>
      <w:proofErr w:type="spellEnd"/>
      <w:r w:rsidRPr="002F4D54">
        <w:rPr>
          <w:rFonts w:ascii="Arial" w:hAnsi="Arial" w:cs="Arial"/>
          <w:sz w:val="28"/>
          <w:szCs w:val="28"/>
        </w:rPr>
        <w:t>. в ВИНИТИ 13.06.02, N 145432.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Неопубликованные документы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Отчеты о научно-исследовательской работе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Формирование генетической структуры стада [Текст] : отчет о НИР (</w:t>
      </w:r>
      <w:proofErr w:type="spellStart"/>
      <w:r w:rsidRPr="002F4D54">
        <w:rPr>
          <w:rFonts w:ascii="Arial" w:hAnsi="Arial" w:cs="Arial"/>
          <w:sz w:val="28"/>
          <w:szCs w:val="28"/>
        </w:rPr>
        <w:t>промежуточ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.) : 42-44 / </w:t>
      </w:r>
      <w:proofErr w:type="spellStart"/>
      <w:r w:rsidRPr="002F4D54">
        <w:rPr>
          <w:rFonts w:ascii="Arial" w:hAnsi="Arial" w:cs="Arial"/>
          <w:sz w:val="28"/>
          <w:szCs w:val="28"/>
        </w:rPr>
        <w:t>Всерос</w:t>
      </w:r>
      <w:proofErr w:type="spellEnd"/>
      <w:r w:rsidRPr="002F4D54">
        <w:rPr>
          <w:rFonts w:ascii="Arial" w:hAnsi="Arial" w:cs="Arial"/>
          <w:sz w:val="28"/>
          <w:szCs w:val="28"/>
        </w:rPr>
        <w:t>.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исслед</w:t>
      </w:r>
      <w:proofErr w:type="spellEnd"/>
      <w:r w:rsidRPr="002F4D54">
        <w:rPr>
          <w:rFonts w:ascii="Arial" w:hAnsi="Arial" w:cs="Arial"/>
          <w:sz w:val="28"/>
          <w:szCs w:val="28"/>
        </w:rPr>
        <w:t>. ин-т животноводства ; рук. Попов В. А.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исполн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Алешин Г. П. [и др.]. - М., 2001. - 75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72-74. - N ГР 01840051145. - Инв. N 04534333943.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Формирование генетической структуры стада [Текст] : отчет о НИР (</w:t>
      </w:r>
      <w:proofErr w:type="spellStart"/>
      <w:r w:rsidRPr="002F4D54">
        <w:rPr>
          <w:rFonts w:ascii="Arial" w:hAnsi="Arial" w:cs="Arial"/>
          <w:sz w:val="28"/>
          <w:szCs w:val="28"/>
        </w:rPr>
        <w:t>промежуточ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.) : 42-44 / </w:t>
      </w:r>
      <w:proofErr w:type="spellStart"/>
      <w:r w:rsidRPr="002F4D54">
        <w:rPr>
          <w:rFonts w:ascii="Arial" w:hAnsi="Arial" w:cs="Arial"/>
          <w:sz w:val="28"/>
          <w:szCs w:val="28"/>
        </w:rPr>
        <w:t>Всерос</w:t>
      </w:r>
      <w:proofErr w:type="spellEnd"/>
      <w:r w:rsidRPr="002F4D54">
        <w:rPr>
          <w:rFonts w:ascii="Arial" w:hAnsi="Arial" w:cs="Arial"/>
          <w:sz w:val="28"/>
          <w:szCs w:val="28"/>
        </w:rPr>
        <w:t>.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исслед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ин-т животноводства ; рук. Попов В. А. - М., 2001. - 75 с. - </w:t>
      </w:r>
      <w:proofErr w:type="spellStart"/>
      <w:r w:rsidRPr="002F4D54">
        <w:rPr>
          <w:rFonts w:ascii="Arial" w:hAnsi="Arial" w:cs="Arial"/>
          <w:sz w:val="28"/>
          <w:szCs w:val="28"/>
        </w:rPr>
        <w:t>Исполн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Алешин Г. П., Ковалева И. В., Латышев Н. К., Рыбакова Е. И., Стриженко А. А.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72-74. - N. ГР 01840051145. - Инв. N 04534333943.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Состояние и перспективы развития статистики печати Российской Федерации [Текст] : отчет о НИР (</w:t>
      </w:r>
      <w:proofErr w:type="spellStart"/>
      <w:r w:rsidRPr="002F4D54">
        <w:rPr>
          <w:rFonts w:ascii="Arial" w:hAnsi="Arial" w:cs="Arial"/>
          <w:sz w:val="28"/>
          <w:szCs w:val="28"/>
        </w:rPr>
        <w:t>заключ</w:t>
      </w:r>
      <w:proofErr w:type="spellEnd"/>
      <w:r w:rsidRPr="002F4D54">
        <w:rPr>
          <w:rFonts w:ascii="Arial" w:hAnsi="Arial" w:cs="Arial"/>
          <w:sz w:val="28"/>
          <w:szCs w:val="28"/>
        </w:rPr>
        <w:t>.) : 06-02 /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к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н. палата ; рук. А. А. </w:t>
      </w:r>
      <w:proofErr w:type="spellStart"/>
      <w:r w:rsidRPr="002F4D54">
        <w:rPr>
          <w:rFonts w:ascii="Arial" w:hAnsi="Arial" w:cs="Arial"/>
          <w:sz w:val="28"/>
          <w:szCs w:val="28"/>
        </w:rPr>
        <w:t>Джиго</w:t>
      </w:r>
      <w:proofErr w:type="spellEnd"/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исполн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В. П. Смирнова [и др.]. - М, 2000. - 250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248-250. - Инв. N 756600.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Диссертации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Белозеров, И. В. Религиозная политика Золотой Орды на Руси в XIII-XIV вв.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дис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... канд. ист. наук : 07.00.02 : защищена 22.01.02 : утв. 15.07.02 / Белозеров Иван Валентинович. - М., 2002. - 215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202-213. - 04200201565.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Вишняков, И. В. Модели и методы оценки коммерческих банков в условиях неопределенности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дис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... канд. </w:t>
      </w:r>
      <w:proofErr w:type="spellStart"/>
      <w:r w:rsidRPr="002F4D54">
        <w:rPr>
          <w:rFonts w:ascii="Arial" w:hAnsi="Arial" w:cs="Arial"/>
          <w:sz w:val="28"/>
          <w:szCs w:val="28"/>
        </w:rPr>
        <w:t>экон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наук : 08.00.13 : защищена 12.02.02 : утв. 24.06.02 / Вишняков Илья Владимирович. - М., 2002. - 234 с.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220-230. - 04200204433.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Сериальные и другие продолжающиеся ресурсы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Газета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Академия здоровья [Текст] : науч</w:t>
      </w:r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попул</w:t>
      </w:r>
      <w:proofErr w:type="spellEnd"/>
      <w:r w:rsidRPr="002F4D54">
        <w:rPr>
          <w:rFonts w:ascii="Arial" w:hAnsi="Arial" w:cs="Arial"/>
          <w:sz w:val="28"/>
          <w:szCs w:val="28"/>
        </w:rPr>
        <w:t>. газ. о здоровом образе жизни : прил. к журн. "Аквапарк" / учредитель "Фирма "</w:t>
      </w:r>
      <w:proofErr w:type="spellStart"/>
      <w:r w:rsidRPr="002F4D54">
        <w:rPr>
          <w:rFonts w:ascii="Arial" w:hAnsi="Arial" w:cs="Arial"/>
          <w:sz w:val="28"/>
          <w:szCs w:val="28"/>
        </w:rPr>
        <w:t>Вивана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". - 2001, июнь - . - М., 2001 - . - 8 полос. - </w:t>
      </w:r>
      <w:proofErr w:type="spellStart"/>
      <w:r w:rsidRPr="002F4D54">
        <w:rPr>
          <w:rFonts w:ascii="Arial" w:hAnsi="Arial" w:cs="Arial"/>
          <w:sz w:val="28"/>
          <w:szCs w:val="28"/>
        </w:rPr>
        <w:t>Еженед</w:t>
      </w:r>
      <w:proofErr w:type="spellEnd"/>
      <w:r w:rsidRPr="002F4D54">
        <w:rPr>
          <w:rFonts w:ascii="Arial" w:hAnsi="Arial" w:cs="Arial"/>
          <w:sz w:val="28"/>
          <w:szCs w:val="28"/>
        </w:rPr>
        <w:t>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2001, N 1-24. - 10000 экз.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2002, N 1 (25)-52 (77). - 15000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Журнал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Актуальные проблемы современной науки [Текст] : </w:t>
      </w:r>
      <w:proofErr w:type="spellStart"/>
      <w:r w:rsidRPr="002F4D54">
        <w:rPr>
          <w:rFonts w:ascii="Arial" w:hAnsi="Arial" w:cs="Arial"/>
          <w:sz w:val="28"/>
          <w:szCs w:val="28"/>
        </w:rPr>
        <w:t>информ</w:t>
      </w:r>
      <w:proofErr w:type="spellEnd"/>
      <w:proofErr w:type="gramStart"/>
      <w:r w:rsidRPr="002F4D54">
        <w:rPr>
          <w:rFonts w:ascii="Arial" w:hAnsi="Arial" w:cs="Arial"/>
          <w:sz w:val="28"/>
          <w:szCs w:val="28"/>
        </w:rPr>
        <w:t>.-</w:t>
      </w:r>
      <w:proofErr w:type="spellStart"/>
      <w:proofErr w:type="gramEnd"/>
      <w:r w:rsidRPr="002F4D54">
        <w:rPr>
          <w:rFonts w:ascii="Arial" w:hAnsi="Arial" w:cs="Arial"/>
          <w:sz w:val="28"/>
          <w:szCs w:val="28"/>
        </w:rPr>
        <w:t>аналит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журн. / учредитель ООО "Компания "Спутник +". - 2001, июнь - . - М. : Спутник + , 2001 - . - </w:t>
      </w:r>
      <w:proofErr w:type="spellStart"/>
      <w:r w:rsidRPr="002F4D54">
        <w:rPr>
          <w:rFonts w:ascii="Arial" w:hAnsi="Arial" w:cs="Arial"/>
          <w:sz w:val="28"/>
          <w:szCs w:val="28"/>
        </w:rPr>
        <w:t>Двухмес</w:t>
      </w:r>
      <w:proofErr w:type="spellEnd"/>
      <w:r w:rsidRPr="002F4D54">
        <w:rPr>
          <w:rFonts w:ascii="Arial" w:hAnsi="Arial" w:cs="Arial"/>
          <w:sz w:val="28"/>
          <w:szCs w:val="28"/>
        </w:rPr>
        <w:t>. - ISSN 1680-2721.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2001, N 1-3. - 2000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Бюллетень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Российская Федерация. Гос. Дума (2000-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. Государственная Дума [Текст] : </w:t>
      </w:r>
      <w:proofErr w:type="spellStart"/>
      <w:r w:rsidRPr="002F4D54">
        <w:rPr>
          <w:rFonts w:ascii="Arial" w:hAnsi="Arial" w:cs="Arial"/>
          <w:sz w:val="28"/>
          <w:szCs w:val="28"/>
        </w:rPr>
        <w:t>стеногр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заседаний : бюллетень / </w:t>
      </w:r>
      <w:proofErr w:type="spellStart"/>
      <w:r w:rsidRPr="002F4D54">
        <w:rPr>
          <w:rFonts w:ascii="Arial" w:hAnsi="Arial" w:cs="Arial"/>
          <w:sz w:val="28"/>
          <w:szCs w:val="28"/>
        </w:rPr>
        <w:t>Федер</w:t>
      </w:r>
      <w:proofErr w:type="spellEnd"/>
      <w:r w:rsidRPr="002F4D54">
        <w:rPr>
          <w:rFonts w:ascii="Arial" w:hAnsi="Arial" w:cs="Arial"/>
          <w:sz w:val="28"/>
          <w:szCs w:val="28"/>
        </w:rPr>
        <w:t>. Собр. Рос. Федерации.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ГД РФ, 2000- . - 30 см. - Кн. не </w:t>
      </w:r>
      <w:proofErr w:type="spellStart"/>
      <w:r w:rsidRPr="002F4D54">
        <w:rPr>
          <w:rFonts w:ascii="Arial" w:hAnsi="Arial" w:cs="Arial"/>
          <w:sz w:val="28"/>
          <w:szCs w:val="28"/>
        </w:rPr>
        <w:t>сброшюр</w:t>
      </w:r>
      <w:proofErr w:type="spellEnd"/>
      <w:r w:rsidRPr="002F4D54">
        <w:rPr>
          <w:rFonts w:ascii="Arial" w:hAnsi="Arial" w:cs="Arial"/>
          <w:sz w:val="28"/>
          <w:szCs w:val="28"/>
        </w:rPr>
        <w:t>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N 49 (497)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11 окт. 2000 г. - 2000. - 63 отд. с. - 1400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Продолжающийся сборник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Вопросы инженерной сейсмологии [Текст] : сб. науч. тр. /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кад. наук, Ин-т физики Земли. -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1 (1958) - 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Наука, 2001- . - ISSN 0203-9478.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34. - 2001. - 137 с. - 500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35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Прогнозирование землетрясений. - 2001. - 182 с. - 650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36. - 2002. - 165 с. - 450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Вопросы инженерной сейсмологии [Текст] : сб. науч. тр. /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а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кад. наук, Ин-т физики Земли. -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1 (1958)- 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Наука, 2000- . - ISSN 0203-9478.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34. - 2001. - 137 с. - 500 экз.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35 : Прогнозирование землетрясений. - 2001. - 182 с. - 650 экз.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36. - 2002. - 165 с. - 450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Изоиздания</w:t>
      </w:r>
      <w:proofErr w:type="spellEnd"/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Кустодиев, Б. М. Портрет Ирины </w:t>
      </w:r>
      <w:proofErr w:type="spellStart"/>
      <w:r w:rsidRPr="002F4D54">
        <w:rPr>
          <w:rFonts w:ascii="Arial" w:hAnsi="Arial" w:cs="Arial"/>
          <w:sz w:val="28"/>
          <w:szCs w:val="28"/>
        </w:rPr>
        <w:t>Кустодиевой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с собакой </w:t>
      </w:r>
      <w:proofErr w:type="spellStart"/>
      <w:r w:rsidRPr="002F4D54">
        <w:rPr>
          <w:rFonts w:ascii="Arial" w:hAnsi="Arial" w:cs="Arial"/>
          <w:sz w:val="28"/>
          <w:szCs w:val="28"/>
        </w:rPr>
        <w:t>Шумкой</w:t>
      </w:r>
      <w:proofErr w:type="spellEnd"/>
      <w:r w:rsidRPr="002F4D54">
        <w:rPr>
          <w:rFonts w:ascii="Arial" w:hAnsi="Arial" w:cs="Arial"/>
          <w:sz w:val="28"/>
          <w:szCs w:val="28"/>
        </w:rPr>
        <w:t>, 1907 [</w:t>
      </w:r>
      <w:proofErr w:type="spellStart"/>
      <w:r w:rsidRPr="002F4D54">
        <w:rPr>
          <w:rFonts w:ascii="Arial" w:hAnsi="Arial" w:cs="Arial"/>
          <w:sz w:val="28"/>
          <w:szCs w:val="28"/>
        </w:rPr>
        <w:t>Изоматериал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] : холст, масло / Б. М. Кустодиев (1878-1927) ; </w:t>
      </w:r>
      <w:proofErr w:type="spellStart"/>
      <w:r w:rsidRPr="002F4D54">
        <w:rPr>
          <w:rFonts w:ascii="Arial" w:hAnsi="Arial" w:cs="Arial"/>
          <w:sz w:val="28"/>
          <w:szCs w:val="28"/>
        </w:rPr>
        <w:t>Межрегион</w:t>
      </w:r>
      <w:proofErr w:type="spellEnd"/>
      <w:r w:rsidRPr="002F4D54">
        <w:rPr>
          <w:rFonts w:ascii="Arial" w:hAnsi="Arial" w:cs="Arial"/>
          <w:sz w:val="28"/>
          <w:szCs w:val="28"/>
        </w:rPr>
        <w:t>. обществ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о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рг. "Центр духов. культуры" (подготовка </w:t>
      </w:r>
      <w:proofErr w:type="spellStart"/>
      <w:r w:rsidRPr="002F4D54">
        <w:rPr>
          <w:rFonts w:ascii="Arial" w:hAnsi="Arial" w:cs="Arial"/>
          <w:sz w:val="28"/>
          <w:szCs w:val="28"/>
        </w:rPr>
        <w:t>изобр</w:t>
      </w:r>
      <w:proofErr w:type="spellEnd"/>
      <w:r w:rsidRPr="002F4D54">
        <w:rPr>
          <w:rFonts w:ascii="Arial" w:hAnsi="Arial" w:cs="Arial"/>
          <w:sz w:val="28"/>
          <w:szCs w:val="28"/>
        </w:rPr>
        <w:t>.). - Самара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Агни, 2001. -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офсет ; 42x30 см. - Выходные сведения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>. рус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2F4D54">
        <w:rPr>
          <w:rFonts w:ascii="Arial" w:hAnsi="Arial" w:cs="Arial"/>
          <w:sz w:val="28"/>
          <w:szCs w:val="28"/>
        </w:rPr>
        <w:t>англ.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Графика [</w:t>
      </w:r>
      <w:proofErr w:type="spellStart"/>
      <w:r w:rsidRPr="002F4D54">
        <w:rPr>
          <w:rFonts w:ascii="Arial" w:hAnsi="Arial" w:cs="Arial"/>
          <w:sz w:val="28"/>
          <w:szCs w:val="28"/>
        </w:rPr>
        <w:t>Изоматериал</w:t>
      </w:r>
      <w:proofErr w:type="spellEnd"/>
      <w:r w:rsidRPr="002F4D54">
        <w:rPr>
          <w:rFonts w:ascii="Arial" w:hAnsi="Arial" w:cs="Arial"/>
          <w:sz w:val="28"/>
          <w:szCs w:val="28"/>
        </w:rPr>
        <w:t>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нагляд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пособие для </w:t>
      </w:r>
      <w:proofErr w:type="spellStart"/>
      <w:r w:rsidRPr="002F4D54">
        <w:rPr>
          <w:rFonts w:ascii="Arial" w:hAnsi="Arial" w:cs="Arial"/>
          <w:sz w:val="28"/>
          <w:szCs w:val="28"/>
        </w:rPr>
        <w:t>образоват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учреждений по предмету "Культура Башкортостана" : [комплект </w:t>
      </w:r>
      <w:proofErr w:type="spellStart"/>
      <w:r w:rsidRPr="002F4D54">
        <w:rPr>
          <w:rFonts w:ascii="Arial" w:hAnsi="Arial" w:cs="Arial"/>
          <w:sz w:val="28"/>
          <w:szCs w:val="28"/>
        </w:rPr>
        <w:t>репроц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/ авт.-сост. Н. И. Оськина ; слайды Л. А. </w:t>
      </w:r>
      <w:proofErr w:type="spellStart"/>
      <w:r w:rsidRPr="002F4D54">
        <w:rPr>
          <w:rFonts w:ascii="Arial" w:hAnsi="Arial" w:cs="Arial"/>
          <w:sz w:val="28"/>
          <w:szCs w:val="28"/>
        </w:rPr>
        <w:t>Черемохина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; пер. на </w:t>
      </w:r>
      <w:proofErr w:type="spellStart"/>
      <w:r w:rsidRPr="002F4D54">
        <w:rPr>
          <w:rFonts w:ascii="Arial" w:hAnsi="Arial" w:cs="Arial"/>
          <w:sz w:val="28"/>
          <w:szCs w:val="28"/>
        </w:rPr>
        <w:t>башк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яз. </w:t>
      </w:r>
      <w:proofErr w:type="gramStart"/>
      <w:r w:rsidRPr="002F4D54">
        <w:rPr>
          <w:rFonts w:ascii="Arial" w:hAnsi="Arial" w:cs="Arial"/>
          <w:sz w:val="28"/>
          <w:szCs w:val="28"/>
        </w:rPr>
        <w:t>М. С. Аминовой].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Уфа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Демиург, 2001. - 1 папка (24 отд. л.) :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>. офсет. ; 49x35 см. - (Изобразительное искусство Башкортостана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5). - Подписи </w:t>
      </w:r>
      <w:proofErr w:type="gramStart"/>
      <w:r w:rsidRPr="002F4D54">
        <w:rPr>
          <w:rFonts w:ascii="Arial" w:hAnsi="Arial" w:cs="Arial"/>
          <w:sz w:val="28"/>
          <w:szCs w:val="28"/>
        </w:rPr>
        <w:t>к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ил.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рус., </w:t>
      </w:r>
      <w:proofErr w:type="spellStart"/>
      <w:r w:rsidRPr="002F4D54">
        <w:rPr>
          <w:rFonts w:ascii="Arial" w:hAnsi="Arial" w:cs="Arial"/>
          <w:sz w:val="28"/>
          <w:szCs w:val="28"/>
        </w:rPr>
        <w:t>башк</w:t>
      </w:r>
      <w:proofErr w:type="spellEnd"/>
      <w:r w:rsidRPr="002F4D54">
        <w:rPr>
          <w:rFonts w:ascii="Arial" w:hAnsi="Arial" w:cs="Arial"/>
          <w:sz w:val="28"/>
          <w:szCs w:val="28"/>
        </w:rPr>
        <w:t>. - 4000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Александровский дворец [</w:t>
      </w:r>
      <w:proofErr w:type="spellStart"/>
      <w:r w:rsidRPr="002F4D54">
        <w:rPr>
          <w:rFonts w:ascii="Arial" w:hAnsi="Arial" w:cs="Arial"/>
          <w:sz w:val="28"/>
          <w:szCs w:val="28"/>
        </w:rPr>
        <w:t>Изоматериал</w:t>
      </w:r>
      <w:proofErr w:type="spellEnd"/>
      <w:r w:rsidRPr="002F4D54">
        <w:rPr>
          <w:rFonts w:ascii="Arial" w:hAnsi="Arial" w:cs="Arial"/>
          <w:sz w:val="28"/>
          <w:szCs w:val="28"/>
        </w:rPr>
        <w:t>]: комплект из 16 открыток / фото А. Минина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текст Н. Тарасовой, С. Ивановой ; Гос. музей-заповедник "</w:t>
      </w:r>
      <w:proofErr w:type="spellStart"/>
      <w:r w:rsidRPr="002F4D54">
        <w:rPr>
          <w:rFonts w:ascii="Arial" w:hAnsi="Arial" w:cs="Arial"/>
          <w:sz w:val="28"/>
          <w:szCs w:val="28"/>
        </w:rPr>
        <w:t>Цар</w:t>
      </w:r>
      <w:proofErr w:type="spellEnd"/>
      <w:r w:rsidRPr="002F4D54">
        <w:rPr>
          <w:rFonts w:ascii="Arial" w:hAnsi="Arial" w:cs="Arial"/>
          <w:sz w:val="28"/>
          <w:szCs w:val="28"/>
        </w:rPr>
        <w:t>. Село". - [Б. м.]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Изд-во Зимина, 2002. - 1 обл. (16 отд. л.) :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офсет ; 14x10 см. - </w:t>
      </w:r>
      <w:proofErr w:type="spellStart"/>
      <w:r w:rsidRPr="002F4D54">
        <w:rPr>
          <w:rFonts w:ascii="Arial" w:hAnsi="Arial" w:cs="Arial"/>
          <w:sz w:val="28"/>
          <w:szCs w:val="28"/>
        </w:rPr>
        <w:t>Загл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>. англ., рус. - Текст англ. - 10000 экз. - ISBN 5-93522-007-5.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Шедевры французского искусства 18 века [</w:t>
      </w:r>
      <w:proofErr w:type="spellStart"/>
      <w:r w:rsidRPr="002F4D54">
        <w:rPr>
          <w:rFonts w:ascii="Arial" w:hAnsi="Arial" w:cs="Arial"/>
          <w:sz w:val="28"/>
          <w:szCs w:val="28"/>
        </w:rPr>
        <w:t>Изоматериал</w:t>
      </w:r>
      <w:proofErr w:type="spellEnd"/>
      <w:r w:rsidRPr="002F4D54">
        <w:rPr>
          <w:rFonts w:ascii="Arial" w:hAnsi="Arial" w:cs="Arial"/>
          <w:sz w:val="28"/>
          <w:szCs w:val="28"/>
        </w:rPr>
        <w:t>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календарь : 2002 / Торговый Дом "Медный всадник" ; дизайн П. </w:t>
      </w:r>
      <w:proofErr w:type="spellStart"/>
      <w:r w:rsidRPr="002F4D54">
        <w:rPr>
          <w:rFonts w:ascii="Arial" w:hAnsi="Arial" w:cs="Arial"/>
          <w:sz w:val="28"/>
          <w:szCs w:val="28"/>
        </w:rPr>
        <w:t>Канайкина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вступ. ст. С. Кудрявцевой. - СПб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 : 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П-2, 2001. - [24] с. :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ил. ; 29x29 см. - (Эрмитажная коллекция). - Текст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>. рус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2F4D54">
        <w:rPr>
          <w:rFonts w:ascii="Arial" w:hAnsi="Arial" w:cs="Arial"/>
          <w:sz w:val="28"/>
          <w:szCs w:val="28"/>
        </w:rPr>
        <w:t>англ. - 5000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Нотные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Бойко, Р. Г. Петровские звоны [Ноты]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(Юность Петра) : муз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и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л. к рус. истории времен Петра Первого : ор. 36 / Ростислав Бойко ; [крат. предисл. 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И. Мартынова и Е. </w:t>
      </w:r>
      <w:proofErr w:type="spellStart"/>
      <w:r w:rsidRPr="002F4D54">
        <w:rPr>
          <w:rFonts w:ascii="Arial" w:hAnsi="Arial" w:cs="Arial"/>
          <w:sz w:val="28"/>
          <w:szCs w:val="28"/>
        </w:rPr>
        <w:t>Светланова</w:t>
      </w:r>
      <w:proofErr w:type="spellEnd"/>
      <w:r w:rsidRPr="002F4D54">
        <w:rPr>
          <w:rFonts w:ascii="Arial" w:hAnsi="Arial" w:cs="Arial"/>
          <w:sz w:val="28"/>
          <w:szCs w:val="28"/>
        </w:rPr>
        <w:t>].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- Партитура.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Композитор, 2001. - 96 с. ; 30 см. - Н. д. 9632.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Эшпай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А. Я. Квартет [Ноты]: для 2 скрипок, альта и виолончели / Андрей </w:t>
      </w:r>
      <w:proofErr w:type="spellStart"/>
      <w:r w:rsidRPr="002F4D54">
        <w:rPr>
          <w:rFonts w:ascii="Arial" w:hAnsi="Arial" w:cs="Arial"/>
          <w:sz w:val="28"/>
          <w:szCs w:val="28"/>
        </w:rPr>
        <w:t>Эшпай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- Партитура и голоса. - 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М. : Композитор, 2001. - 34 с., 4 парт. (68 с. партий разд. </w:t>
      </w:r>
      <w:proofErr w:type="spellStart"/>
      <w:r w:rsidRPr="002F4D54">
        <w:rPr>
          <w:rFonts w:ascii="Arial" w:hAnsi="Arial" w:cs="Arial"/>
          <w:sz w:val="28"/>
          <w:szCs w:val="28"/>
        </w:rPr>
        <w:t>паг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.) ; 30 см. - Тит. л. </w:t>
      </w:r>
      <w:proofErr w:type="spellStart"/>
      <w:r w:rsidRPr="002F4D54">
        <w:rPr>
          <w:rFonts w:ascii="Arial" w:hAnsi="Arial" w:cs="Arial"/>
          <w:sz w:val="28"/>
          <w:szCs w:val="28"/>
        </w:rPr>
        <w:t>парал</w:t>
      </w:r>
      <w:proofErr w:type="spellEnd"/>
      <w:r w:rsidRPr="002F4D54">
        <w:rPr>
          <w:rFonts w:ascii="Arial" w:hAnsi="Arial" w:cs="Arial"/>
          <w:sz w:val="28"/>
          <w:szCs w:val="28"/>
        </w:rPr>
        <w:t>. рус., англ. - Н. д. 10350.</w:t>
      </w:r>
      <w:proofErr w:type="gramEnd"/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Картографические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Мир. Политическая карта мира [Карты] : полит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у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стройство на 1 янв. 2001 г. / сост. и </w:t>
      </w:r>
      <w:proofErr w:type="spellStart"/>
      <w:r w:rsidRPr="002F4D54">
        <w:rPr>
          <w:rFonts w:ascii="Arial" w:hAnsi="Arial" w:cs="Arial"/>
          <w:sz w:val="28"/>
          <w:szCs w:val="28"/>
        </w:rPr>
        <w:t>подгот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к изд. ПКО "Картография" в 2001 г. ; гл. ред. Н. Н. </w:t>
      </w:r>
      <w:proofErr w:type="spellStart"/>
      <w:r w:rsidRPr="002F4D54">
        <w:rPr>
          <w:rFonts w:ascii="Arial" w:hAnsi="Arial" w:cs="Arial"/>
          <w:sz w:val="28"/>
          <w:szCs w:val="28"/>
        </w:rPr>
        <w:t>Полункина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ред. О. И. Иванцова, Н. Р. </w:t>
      </w:r>
      <w:proofErr w:type="spellStart"/>
      <w:r w:rsidRPr="002F4D54">
        <w:rPr>
          <w:rFonts w:ascii="Arial" w:hAnsi="Arial" w:cs="Arial"/>
          <w:sz w:val="28"/>
          <w:szCs w:val="28"/>
        </w:rPr>
        <w:t>Монахова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; рук. проекта М. Ю. Орлов. - 1 : 25 000 000 ; </w:t>
      </w:r>
      <w:proofErr w:type="spellStart"/>
      <w:r w:rsidRPr="002F4D54">
        <w:rPr>
          <w:rFonts w:ascii="Arial" w:hAnsi="Arial" w:cs="Arial"/>
          <w:sz w:val="28"/>
          <w:szCs w:val="28"/>
        </w:rPr>
        <w:t>поликон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пр-ция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ЦНПИГАИК.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ПКО "Картография", 2001. - 1 к. (2 л.) :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>. ; 98x71 см. - 250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Европа. Государства Европы [Карты]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[физическая карта] / сост. и </w:t>
      </w:r>
      <w:proofErr w:type="spellStart"/>
      <w:r w:rsidRPr="002F4D54">
        <w:rPr>
          <w:rFonts w:ascii="Arial" w:hAnsi="Arial" w:cs="Arial"/>
          <w:sz w:val="28"/>
          <w:szCs w:val="28"/>
        </w:rPr>
        <w:t>подгот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к печати ПКО "Картография" в 1985 г. ; ст. ред. Л. Н. Колосова ; ред. Н. А. Дубовой. - </w:t>
      </w:r>
      <w:proofErr w:type="spellStart"/>
      <w:r w:rsidRPr="002F4D54">
        <w:rPr>
          <w:rFonts w:ascii="Arial" w:hAnsi="Arial" w:cs="Arial"/>
          <w:sz w:val="28"/>
          <w:szCs w:val="28"/>
        </w:rPr>
        <w:t>Испр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в 2000 г. - 1 : 5000 000, 50 км в 1 см ; </w:t>
      </w:r>
      <w:proofErr w:type="spellStart"/>
      <w:r w:rsidRPr="002F4D54">
        <w:rPr>
          <w:rFonts w:ascii="Arial" w:hAnsi="Arial" w:cs="Arial"/>
          <w:sz w:val="28"/>
          <w:szCs w:val="28"/>
        </w:rPr>
        <w:t>пр-ция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норм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к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он. </w:t>
      </w:r>
      <w:proofErr w:type="spellStart"/>
      <w:r w:rsidRPr="002F4D54">
        <w:rPr>
          <w:rFonts w:ascii="Arial" w:hAnsi="Arial" w:cs="Arial"/>
          <w:sz w:val="28"/>
          <w:szCs w:val="28"/>
        </w:rPr>
        <w:t>равнопром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Роскартография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2000. - 1 к. :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>., табл. ; 106x89 см. - 3000 экз.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Аудиоиздания</w:t>
      </w:r>
      <w:proofErr w:type="spellEnd"/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Гладков, Г. А. Как львенок и черепаха пели песню и другие сказки про Африку [Звукозапись] / Геннадий Гладков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исп.: Г. Вицин, В. Ливанов, О. Анофриев [и др.].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Экстрафон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2002. - 1 </w:t>
      </w:r>
      <w:proofErr w:type="spellStart"/>
      <w:r w:rsidRPr="002F4D54">
        <w:rPr>
          <w:rFonts w:ascii="Arial" w:hAnsi="Arial" w:cs="Arial"/>
          <w:sz w:val="28"/>
          <w:szCs w:val="28"/>
        </w:rPr>
        <w:t>мк</w:t>
      </w:r>
      <w:proofErr w:type="spellEnd"/>
      <w:r w:rsidRPr="002F4D54">
        <w:rPr>
          <w:rFonts w:ascii="Arial" w:hAnsi="Arial" w:cs="Arial"/>
          <w:sz w:val="28"/>
          <w:szCs w:val="28"/>
        </w:rPr>
        <w:t>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Роман (</w:t>
      </w:r>
      <w:proofErr w:type="spellStart"/>
      <w:r w:rsidRPr="002F4D54">
        <w:rPr>
          <w:rFonts w:ascii="Arial" w:hAnsi="Arial" w:cs="Arial"/>
          <w:sz w:val="28"/>
          <w:szCs w:val="28"/>
        </w:rPr>
        <w:t>иеромон</w:t>
      </w:r>
      <w:proofErr w:type="spellEnd"/>
      <w:r w:rsidRPr="002F4D54">
        <w:rPr>
          <w:rFonts w:ascii="Arial" w:hAnsi="Arial" w:cs="Arial"/>
          <w:sz w:val="28"/>
          <w:szCs w:val="28"/>
        </w:rPr>
        <w:t>.). Песни [Звукозапись] / иеромонах Роман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исп. Жанна </w:t>
      </w:r>
      <w:proofErr w:type="spellStart"/>
      <w:r w:rsidRPr="002F4D54">
        <w:rPr>
          <w:rFonts w:ascii="Arial" w:hAnsi="Arial" w:cs="Arial"/>
          <w:sz w:val="28"/>
          <w:szCs w:val="28"/>
        </w:rPr>
        <w:t>Бичевская</w:t>
      </w:r>
      <w:proofErr w:type="spellEnd"/>
      <w:r w:rsidRPr="002F4D54">
        <w:rPr>
          <w:rFonts w:ascii="Arial" w:hAnsi="Arial" w:cs="Arial"/>
          <w:sz w:val="28"/>
          <w:szCs w:val="28"/>
        </w:rPr>
        <w:t>. - СПб. : Центр духов, просвещения, 2002. - 1 электрон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о</w:t>
      </w:r>
      <w:proofErr w:type="gramEnd"/>
      <w:r w:rsidRPr="002F4D54">
        <w:rPr>
          <w:rFonts w:ascii="Arial" w:hAnsi="Arial" w:cs="Arial"/>
          <w:sz w:val="28"/>
          <w:szCs w:val="28"/>
        </w:rPr>
        <w:t>пт. диск. - (Песнопения иеромонаха Романа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3).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Видеоиздания</w:t>
      </w:r>
      <w:proofErr w:type="spellEnd"/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От заката до рассвета [Видеозапись] / </w:t>
      </w:r>
      <w:proofErr w:type="spellStart"/>
      <w:r w:rsidRPr="002F4D54">
        <w:rPr>
          <w:rFonts w:ascii="Arial" w:hAnsi="Arial" w:cs="Arial"/>
          <w:sz w:val="28"/>
          <w:szCs w:val="28"/>
        </w:rPr>
        <w:t>реж</w:t>
      </w:r>
      <w:proofErr w:type="spellEnd"/>
      <w:r w:rsidRPr="002F4D54">
        <w:rPr>
          <w:rFonts w:ascii="Arial" w:hAnsi="Arial" w:cs="Arial"/>
          <w:sz w:val="28"/>
          <w:szCs w:val="28"/>
        </w:rPr>
        <w:t>. Роберт Родригес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в ролях: К. Тарантино, X. </w:t>
      </w:r>
      <w:proofErr w:type="spellStart"/>
      <w:r w:rsidRPr="002F4D54">
        <w:rPr>
          <w:rFonts w:ascii="Arial" w:hAnsi="Arial" w:cs="Arial"/>
          <w:sz w:val="28"/>
          <w:szCs w:val="28"/>
        </w:rPr>
        <w:t>Кейтель</w:t>
      </w:r>
      <w:proofErr w:type="spellEnd"/>
      <w:r w:rsidRPr="002F4D54">
        <w:rPr>
          <w:rFonts w:ascii="Arial" w:hAnsi="Arial" w:cs="Arial"/>
          <w:sz w:val="28"/>
          <w:szCs w:val="28"/>
        </w:rPr>
        <w:t>, Дж. Клуни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Paramount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4D54">
        <w:rPr>
          <w:rFonts w:ascii="Arial" w:hAnsi="Arial" w:cs="Arial"/>
          <w:sz w:val="28"/>
          <w:szCs w:val="28"/>
        </w:rPr>
        <w:t>Films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Премьер-видеофильм, 2002. - 1 </w:t>
      </w:r>
      <w:proofErr w:type="spellStart"/>
      <w:r w:rsidRPr="002F4D54">
        <w:rPr>
          <w:rFonts w:ascii="Arial" w:hAnsi="Arial" w:cs="Arial"/>
          <w:sz w:val="28"/>
          <w:szCs w:val="28"/>
        </w:rPr>
        <w:t>вк</w:t>
      </w:r>
      <w:proofErr w:type="spellEnd"/>
      <w:r w:rsidRPr="002F4D54">
        <w:rPr>
          <w:rFonts w:ascii="Arial" w:hAnsi="Arial" w:cs="Arial"/>
          <w:sz w:val="28"/>
          <w:szCs w:val="28"/>
        </w:rPr>
        <w:t>. - Фильм вышел на экраны в 1999 г.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Электронные ресурсы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Художественная энциклопедия зарубежного классического искусства [Электронный ресурс]. - Электрон. текстовые, граф., </w:t>
      </w:r>
      <w:proofErr w:type="spellStart"/>
      <w:r w:rsidRPr="002F4D54">
        <w:rPr>
          <w:rFonts w:ascii="Arial" w:hAnsi="Arial" w:cs="Arial"/>
          <w:sz w:val="28"/>
          <w:szCs w:val="28"/>
        </w:rPr>
        <w:t>зв</w:t>
      </w:r>
      <w:proofErr w:type="spellEnd"/>
      <w:r w:rsidRPr="002F4D54">
        <w:rPr>
          <w:rFonts w:ascii="Arial" w:hAnsi="Arial" w:cs="Arial"/>
          <w:sz w:val="28"/>
          <w:szCs w:val="28"/>
        </w:rPr>
        <w:t>. дан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и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прикладная </w:t>
      </w:r>
      <w:proofErr w:type="spellStart"/>
      <w:r w:rsidRPr="002F4D54">
        <w:rPr>
          <w:rFonts w:ascii="Arial" w:hAnsi="Arial" w:cs="Arial"/>
          <w:sz w:val="28"/>
          <w:szCs w:val="28"/>
        </w:rPr>
        <w:t>прогр</w:t>
      </w:r>
      <w:proofErr w:type="spellEnd"/>
      <w:r w:rsidRPr="002F4D54">
        <w:rPr>
          <w:rFonts w:ascii="Arial" w:hAnsi="Arial" w:cs="Arial"/>
          <w:sz w:val="28"/>
          <w:szCs w:val="28"/>
        </w:rPr>
        <w:t>. (546 Мб). - М.: Большая Рос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F4D54">
        <w:rPr>
          <w:rFonts w:ascii="Arial" w:hAnsi="Arial" w:cs="Arial"/>
          <w:sz w:val="28"/>
          <w:szCs w:val="28"/>
        </w:rPr>
        <w:t>э</w:t>
      </w:r>
      <w:proofErr w:type="gramEnd"/>
      <w:r w:rsidRPr="002F4D54">
        <w:rPr>
          <w:rFonts w:ascii="Arial" w:hAnsi="Arial" w:cs="Arial"/>
          <w:sz w:val="28"/>
          <w:szCs w:val="28"/>
        </w:rPr>
        <w:t>нцикл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[и др.], 1996. - 1 электрон. опт. диск (CD-ROM) : </w:t>
      </w:r>
      <w:proofErr w:type="spellStart"/>
      <w:r w:rsidRPr="002F4D54">
        <w:rPr>
          <w:rFonts w:ascii="Arial" w:hAnsi="Arial" w:cs="Arial"/>
          <w:sz w:val="28"/>
          <w:szCs w:val="28"/>
        </w:rPr>
        <w:t>зв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>. ; 12 см + рук. пользователя (1 л.) + открытка (1 л.). - (Интерактивный мир). - Систем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т</w:t>
      </w:r>
      <w:proofErr w:type="gramEnd"/>
      <w:r w:rsidRPr="002F4D54">
        <w:rPr>
          <w:rFonts w:ascii="Arial" w:hAnsi="Arial" w:cs="Arial"/>
          <w:sz w:val="28"/>
          <w:szCs w:val="28"/>
        </w:rPr>
        <w:t>ребования: ПК 486 или выше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8 Мб ОЗУ ; </w:t>
      </w:r>
      <w:proofErr w:type="spellStart"/>
      <w:r w:rsidRPr="002F4D54">
        <w:rPr>
          <w:rFonts w:ascii="Arial" w:hAnsi="Arial" w:cs="Arial"/>
          <w:sz w:val="28"/>
          <w:szCs w:val="28"/>
        </w:rPr>
        <w:t>Windows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3.1 или </w:t>
      </w:r>
      <w:proofErr w:type="spellStart"/>
      <w:r w:rsidRPr="002F4D54">
        <w:rPr>
          <w:rFonts w:ascii="Arial" w:hAnsi="Arial" w:cs="Arial"/>
          <w:sz w:val="28"/>
          <w:szCs w:val="28"/>
        </w:rPr>
        <w:t>Windows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95 ; SVGA 32768 и более </w:t>
      </w:r>
      <w:proofErr w:type="spellStart"/>
      <w:r w:rsidRPr="002F4D54">
        <w:rPr>
          <w:rFonts w:ascii="Arial" w:hAnsi="Arial" w:cs="Arial"/>
          <w:sz w:val="28"/>
          <w:szCs w:val="28"/>
        </w:rPr>
        <w:t>цв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; 640x480 ; 4х CD-ROM дисковод ; 16-бит. </w:t>
      </w:r>
      <w:proofErr w:type="spellStart"/>
      <w:r w:rsidRPr="002F4D54">
        <w:rPr>
          <w:rFonts w:ascii="Arial" w:hAnsi="Arial" w:cs="Arial"/>
          <w:sz w:val="28"/>
          <w:szCs w:val="28"/>
        </w:rPr>
        <w:t>зв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карта ; мышь. - </w:t>
      </w:r>
      <w:proofErr w:type="spellStart"/>
      <w:r w:rsidRPr="002F4D54">
        <w:rPr>
          <w:rFonts w:ascii="Arial" w:hAnsi="Arial" w:cs="Arial"/>
          <w:sz w:val="28"/>
          <w:szCs w:val="28"/>
        </w:rPr>
        <w:t>Загл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с экрана. - Диск и </w:t>
      </w:r>
      <w:proofErr w:type="spellStart"/>
      <w:r w:rsidRPr="002F4D54">
        <w:rPr>
          <w:rFonts w:ascii="Arial" w:hAnsi="Arial" w:cs="Arial"/>
          <w:sz w:val="28"/>
          <w:szCs w:val="28"/>
        </w:rPr>
        <w:t>сопровод</w:t>
      </w:r>
      <w:proofErr w:type="spellEnd"/>
      <w:r w:rsidRPr="002F4D54">
        <w:rPr>
          <w:rFonts w:ascii="Arial" w:hAnsi="Arial" w:cs="Arial"/>
          <w:sz w:val="28"/>
          <w:szCs w:val="28"/>
        </w:rPr>
        <w:t>. материал помещены в контейнер 20x14 см.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Составные части документов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Статья </w:t>
      </w:r>
      <w:proofErr w:type="gramStart"/>
      <w:r w:rsidRPr="002F4D54">
        <w:rPr>
          <w:rFonts w:ascii="Arial" w:hAnsi="Arial" w:cs="Arial"/>
          <w:sz w:val="28"/>
          <w:szCs w:val="28"/>
        </w:rPr>
        <w:t>из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...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... книги или другого разового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Двинянинова</w:t>
      </w:r>
      <w:proofErr w:type="spellEnd"/>
      <w:r w:rsidRPr="002F4D54">
        <w:rPr>
          <w:rFonts w:ascii="Arial" w:hAnsi="Arial" w:cs="Arial"/>
          <w:sz w:val="28"/>
          <w:szCs w:val="28"/>
        </w:rPr>
        <w:t>, Г. С. Комплимент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Коммуникативный статус или стратегия в дискурсе [Текст] / Г. С. </w:t>
      </w:r>
      <w:proofErr w:type="spellStart"/>
      <w:r w:rsidRPr="002F4D54">
        <w:rPr>
          <w:rFonts w:ascii="Arial" w:hAnsi="Arial" w:cs="Arial"/>
          <w:sz w:val="28"/>
          <w:szCs w:val="28"/>
        </w:rPr>
        <w:t>Двинянинова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// Социальная власть языка : сб. науч. тр. / Воронеж, </w:t>
      </w:r>
      <w:proofErr w:type="spellStart"/>
      <w:r w:rsidRPr="002F4D54">
        <w:rPr>
          <w:rFonts w:ascii="Arial" w:hAnsi="Arial" w:cs="Arial"/>
          <w:sz w:val="28"/>
          <w:szCs w:val="28"/>
        </w:rPr>
        <w:t>межрегион</w:t>
      </w:r>
      <w:proofErr w:type="spellEnd"/>
      <w:r w:rsidRPr="002F4D54">
        <w:rPr>
          <w:rFonts w:ascii="Arial" w:hAnsi="Arial" w:cs="Arial"/>
          <w:sz w:val="28"/>
          <w:szCs w:val="28"/>
        </w:rPr>
        <w:t>. ин-т обществ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н</w:t>
      </w:r>
      <w:proofErr w:type="gramEnd"/>
      <w:r w:rsidRPr="002F4D54">
        <w:rPr>
          <w:rFonts w:ascii="Arial" w:hAnsi="Arial" w:cs="Arial"/>
          <w:sz w:val="28"/>
          <w:szCs w:val="28"/>
        </w:rPr>
        <w:t>аук, Воронеж, гос. ун-т, Фак. романо-</w:t>
      </w:r>
      <w:proofErr w:type="spellStart"/>
      <w:r w:rsidRPr="002F4D54">
        <w:rPr>
          <w:rFonts w:ascii="Arial" w:hAnsi="Arial" w:cs="Arial"/>
          <w:sz w:val="28"/>
          <w:szCs w:val="28"/>
        </w:rPr>
        <w:t>герман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истории. - Воронеж, 2001. - С. 101-106.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105-106.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... сериального издания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Михайлов, С. А. Езда по-европейски [Текст] : система платных дорог в России находится в начал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с</w:t>
      </w:r>
      <w:proofErr w:type="gramEnd"/>
      <w:r w:rsidRPr="002F4D54">
        <w:rPr>
          <w:rFonts w:ascii="Arial" w:hAnsi="Arial" w:cs="Arial"/>
          <w:sz w:val="28"/>
          <w:szCs w:val="28"/>
        </w:rPr>
        <w:t>тадии развития / Сергей Михайлов // Независимая газ. - 2002. - 17 июня.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Серебрякова, М. И. Дионисий не отпускает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[о фресках Ферапонтова монастыря, </w:t>
      </w:r>
      <w:proofErr w:type="spellStart"/>
      <w:r w:rsidRPr="002F4D54">
        <w:rPr>
          <w:rFonts w:ascii="Arial" w:hAnsi="Arial" w:cs="Arial"/>
          <w:sz w:val="28"/>
          <w:szCs w:val="28"/>
        </w:rPr>
        <w:t>Вологод</w:t>
      </w:r>
      <w:proofErr w:type="spellEnd"/>
      <w:r w:rsidRPr="002F4D54">
        <w:rPr>
          <w:rFonts w:ascii="Arial" w:hAnsi="Arial" w:cs="Arial"/>
          <w:sz w:val="28"/>
          <w:szCs w:val="28"/>
        </w:rPr>
        <w:t>. обл.] : беседа с директором музея Мариной Серебряковой / записал Юрий Медведев // Век. - 2002. - 14-20 июня (N 18). - С. 9.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Боголюбов, А. Н. О вещественных резонансах в волноводе с неоднородным заполнением [Текст] / А. Н. Боголюбов, А. Л. </w:t>
      </w:r>
      <w:proofErr w:type="spellStart"/>
      <w:r w:rsidRPr="002F4D54">
        <w:rPr>
          <w:rFonts w:ascii="Arial" w:hAnsi="Arial" w:cs="Arial"/>
          <w:sz w:val="28"/>
          <w:szCs w:val="28"/>
        </w:rPr>
        <w:t>Делицын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М. Д. Малых // </w:t>
      </w:r>
      <w:proofErr w:type="spellStart"/>
      <w:r w:rsidRPr="002F4D54">
        <w:rPr>
          <w:rFonts w:ascii="Arial" w:hAnsi="Arial" w:cs="Arial"/>
          <w:sz w:val="28"/>
          <w:szCs w:val="28"/>
        </w:rPr>
        <w:t>Вестн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F4D54">
        <w:rPr>
          <w:rFonts w:ascii="Arial" w:hAnsi="Arial" w:cs="Arial"/>
          <w:sz w:val="28"/>
          <w:szCs w:val="28"/>
        </w:rPr>
        <w:t>Моск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ун-та. Сер. 3, Физика. Астрономия. - 2001. - N 5. - С. 23-25. - </w:t>
      </w:r>
      <w:proofErr w:type="spellStart"/>
      <w:r w:rsidRPr="002F4D54">
        <w:rPr>
          <w:rFonts w:ascii="Arial" w:hAnsi="Arial" w:cs="Arial"/>
          <w:sz w:val="28"/>
          <w:szCs w:val="28"/>
        </w:rPr>
        <w:t>Библиогр</w:t>
      </w:r>
      <w:proofErr w:type="spellEnd"/>
      <w:r w:rsidRPr="002F4D54">
        <w:rPr>
          <w:rFonts w:ascii="Arial" w:hAnsi="Arial" w:cs="Arial"/>
          <w:sz w:val="28"/>
          <w:szCs w:val="28"/>
        </w:rPr>
        <w:t>.: с. 25.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Казаков, Н. А. Запоздалое признание [Текст]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повесть / Николай Казаков ; рисунки Е. Спиридонова // На боевом посту. - 2000. - N 9. - С. 64-76; N 10. - С. 58-71. - ISSN 0869-6403.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Белова, Г. Д. Некоторые вопросы уголовной ответственности за нарушение налогового законодательства [Текст] / Г. Д. Белова // </w:t>
      </w:r>
      <w:proofErr w:type="spellStart"/>
      <w:r w:rsidRPr="002F4D54">
        <w:rPr>
          <w:rFonts w:ascii="Arial" w:hAnsi="Arial" w:cs="Arial"/>
          <w:sz w:val="28"/>
          <w:szCs w:val="28"/>
        </w:rPr>
        <w:t>Актуал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 проблемы прокурор. надзора / Ин-т повышения квалификации рук. кадров </w:t>
      </w:r>
      <w:proofErr w:type="spellStart"/>
      <w:r w:rsidRPr="002F4D54">
        <w:rPr>
          <w:rFonts w:ascii="Arial" w:hAnsi="Arial" w:cs="Arial"/>
          <w:sz w:val="28"/>
          <w:szCs w:val="28"/>
        </w:rPr>
        <w:t>Генер</w:t>
      </w:r>
      <w:proofErr w:type="spellEnd"/>
      <w:r w:rsidRPr="002F4D54">
        <w:rPr>
          <w:rFonts w:ascii="Arial" w:hAnsi="Arial" w:cs="Arial"/>
          <w:sz w:val="28"/>
          <w:szCs w:val="28"/>
        </w:rPr>
        <w:t>. прокуратуры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Р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ос. Федерации. - 2001. - </w:t>
      </w:r>
      <w:proofErr w:type="spellStart"/>
      <w:r w:rsidRPr="002F4D54">
        <w:rPr>
          <w:rFonts w:ascii="Arial" w:hAnsi="Arial" w:cs="Arial"/>
          <w:sz w:val="28"/>
          <w:szCs w:val="28"/>
        </w:rPr>
        <w:t>Вып</w:t>
      </w:r>
      <w:proofErr w:type="spellEnd"/>
      <w:r w:rsidRPr="002F4D54">
        <w:rPr>
          <w:rFonts w:ascii="Arial" w:hAnsi="Arial" w:cs="Arial"/>
          <w:sz w:val="28"/>
          <w:szCs w:val="28"/>
        </w:rPr>
        <w:t>. 5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- С. 46-49.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Раздел, глава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Малый, А. И. Введение в законодательство Европейского сообщества [Текст] / Ал. Малый // Институты Европейского союза : учеб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п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особие / Ал. Малый, Дж. </w:t>
      </w:r>
      <w:proofErr w:type="spellStart"/>
      <w:r w:rsidRPr="002F4D54">
        <w:rPr>
          <w:rFonts w:ascii="Arial" w:hAnsi="Arial" w:cs="Arial"/>
          <w:sz w:val="28"/>
          <w:szCs w:val="28"/>
        </w:rPr>
        <w:t>Кембелл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М. </w:t>
      </w:r>
      <w:proofErr w:type="spellStart"/>
      <w:r w:rsidRPr="002F4D54">
        <w:rPr>
          <w:rFonts w:ascii="Arial" w:hAnsi="Arial" w:cs="Arial"/>
          <w:sz w:val="28"/>
          <w:szCs w:val="28"/>
        </w:rPr>
        <w:t>О'Нейл</w:t>
      </w:r>
      <w:proofErr w:type="spellEnd"/>
      <w:r w:rsidRPr="002F4D54">
        <w:rPr>
          <w:rFonts w:ascii="Arial" w:hAnsi="Arial" w:cs="Arial"/>
          <w:sz w:val="28"/>
          <w:szCs w:val="28"/>
        </w:rPr>
        <w:t>. - Архангельск, 2002. - Разд. 1. - С. 7-26.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 xml:space="preserve">Глазырин, Б. Э. Автоматизация выполнения отдельных операций в </w:t>
      </w:r>
      <w:proofErr w:type="spellStart"/>
      <w:r w:rsidRPr="002F4D54">
        <w:rPr>
          <w:rFonts w:ascii="Arial" w:hAnsi="Arial" w:cs="Arial"/>
          <w:sz w:val="28"/>
          <w:szCs w:val="28"/>
        </w:rPr>
        <w:t>Word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2000 [Текст] / Б. Э. Глазырин // </w:t>
      </w:r>
      <w:proofErr w:type="spellStart"/>
      <w:r w:rsidRPr="002F4D54">
        <w:rPr>
          <w:rFonts w:ascii="Arial" w:hAnsi="Arial" w:cs="Arial"/>
          <w:sz w:val="28"/>
          <w:szCs w:val="28"/>
        </w:rPr>
        <w:t>Office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 2000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5 кн. в 1 : самоучитель / Э. М. </w:t>
      </w:r>
      <w:proofErr w:type="spellStart"/>
      <w:r w:rsidRPr="002F4D54">
        <w:rPr>
          <w:rFonts w:ascii="Arial" w:hAnsi="Arial" w:cs="Arial"/>
          <w:sz w:val="28"/>
          <w:szCs w:val="28"/>
        </w:rPr>
        <w:t>Берлинер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И. Б. Глазырина, Б. Э. Глазырин. - 2-е изд., </w:t>
      </w:r>
      <w:proofErr w:type="spellStart"/>
      <w:r w:rsidRPr="002F4D54">
        <w:rPr>
          <w:rFonts w:ascii="Arial" w:hAnsi="Arial" w:cs="Arial"/>
          <w:sz w:val="28"/>
          <w:szCs w:val="28"/>
        </w:rPr>
        <w:t>перераб</w:t>
      </w:r>
      <w:proofErr w:type="spellEnd"/>
      <w:r w:rsidRPr="002F4D54">
        <w:rPr>
          <w:rFonts w:ascii="Arial" w:hAnsi="Arial" w:cs="Arial"/>
          <w:sz w:val="28"/>
          <w:szCs w:val="28"/>
        </w:rPr>
        <w:t>. - М., 2002. - Гл. 14 - С. 281-298.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lastRenderedPageBreak/>
        <w:t>Рецензии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Гаврилов, А. В. Как звучит? [Текст] / Андрей Гаврилов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// К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н. обозрение. - 2002. - 11 марта (N 10-11). - С. 2. - </w:t>
      </w:r>
      <w:proofErr w:type="spellStart"/>
      <w:r w:rsidRPr="002F4D54">
        <w:rPr>
          <w:rFonts w:ascii="Arial" w:hAnsi="Arial" w:cs="Arial"/>
          <w:sz w:val="28"/>
          <w:szCs w:val="28"/>
        </w:rPr>
        <w:t>Рец</w:t>
      </w:r>
      <w:proofErr w:type="spellEnd"/>
      <w:r w:rsidRPr="002F4D54">
        <w:rPr>
          <w:rFonts w:ascii="Arial" w:hAnsi="Arial" w:cs="Arial"/>
          <w:sz w:val="28"/>
          <w:szCs w:val="28"/>
        </w:rPr>
        <w:t>. на кн.: Музыкальный запас. 70-е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проблемы, портреты, случаи / Т. Чередниченко. - М.: Новое лит</w:t>
      </w:r>
      <w:proofErr w:type="gramStart"/>
      <w:r w:rsidRPr="002F4D54">
        <w:rPr>
          <w:rFonts w:ascii="Arial" w:hAnsi="Arial" w:cs="Arial"/>
          <w:sz w:val="28"/>
          <w:szCs w:val="28"/>
        </w:rPr>
        <w:t>.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4D54">
        <w:rPr>
          <w:rFonts w:ascii="Arial" w:hAnsi="Arial" w:cs="Arial"/>
          <w:sz w:val="28"/>
          <w:szCs w:val="28"/>
        </w:rPr>
        <w:t>о</w:t>
      </w:r>
      <w:proofErr w:type="gramEnd"/>
      <w:r w:rsidRPr="002F4D54">
        <w:rPr>
          <w:rFonts w:ascii="Arial" w:hAnsi="Arial" w:cs="Arial"/>
          <w:sz w:val="28"/>
          <w:szCs w:val="28"/>
        </w:rPr>
        <w:t>бозрение, 2002. - 592 с.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r w:rsidRPr="002F4D54">
        <w:rPr>
          <w:rFonts w:ascii="Arial" w:hAnsi="Arial" w:cs="Arial"/>
          <w:sz w:val="28"/>
          <w:szCs w:val="28"/>
        </w:rPr>
        <w:t>или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Зданович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, А. А. Свои и чужие - интриги разведки [Текст] / Александр </w:t>
      </w:r>
      <w:proofErr w:type="spellStart"/>
      <w:r w:rsidRPr="002F4D54">
        <w:rPr>
          <w:rFonts w:ascii="Arial" w:hAnsi="Arial" w:cs="Arial"/>
          <w:sz w:val="28"/>
          <w:szCs w:val="28"/>
        </w:rPr>
        <w:t>Зданович</w:t>
      </w:r>
      <w:proofErr w:type="spellEnd"/>
      <w:r w:rsidRPr="002F4D54">
        <w:rPr>
          <w:rFonts w:ascii="Arial" w:hAnsi="Arial" w:cs="Arial"/>
          <w:sz w:val="28"/>
          <w:szCs w:val="28"/>
        </w:rPr>
        <w:t>. - М.</w:t>
      </w:r>
      <w:proofErr w:type="gramStart"/>
      <w:r w:rsidRPr="002F4D5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F4D54">
        <w:rPr>
          <w:rFonts w:ascii="Arial" w:hAnsi="Arial" w:cs="Arial"/>
          <w:sz w:val="28"/>
          <w:szCs w:val="28"/>
        </w:rPr>
        <w:t xml:space="preserve"> ОЛМА-пресс : </w:t>
      </w:r>
      <w:proofErr w:type="spellStart"/>
      <w:r w:rsidRPr="002F4D54">
        <w:rPr>
          <w:rFonts w:ascii="Arial" w:hAnsi="Arial" w:cs="Arial"/>
          <w:sz w:val="28"/>
          <w:szCs w:val="28"/>
        </w:rPr>
        <w:t>МассИнформМедиа</w:t>
      </w:r>
      <w:proofErr w:type="spellEnd"/>
      <w:r w:rsidRPr="002F4D54">
        <w:rPr>
          <w:rFonts w:ascii="Arial" w:hAnsi="Arial" w:cs="Arial"/>
          <w:sz w:val="28"/>
          <w:szCs w:val="28"/>
        </w:rPr>
        <w:t>, 2002. - 317 с.</w:t>
      </w:r>
    </w:p>
    <w:p w:rsidR="002F4D54" w:rsidRPr="002F4D54" w:rsidRDefault="002F4D54" w:rsidP="002F4D54">
      <w:pPr>
        <w:rPr>
          <w:rFonts w:ascii="Arial" w:hAnsi="Arial" w:cs="Arial"/>
          <w:sz w:val="28"/>
          <w:szCs w:val="28"/>
        </w:rPr>
      </w:pPr>
      <w:proofErr w:type="spellStart"/>
      <w:r w:rsidRPr="002F4D54">
        <w:rPr>
          <w:rFonts w:ascii="Arial" w:hAnsi="Arial" w:cs="Arial"/>
          <w:sz w:val="28"/>
          <w:szCs w:val="28"/>
        </w:rPr>
        <w:t>Рец</w:t>
      </w:r>
      <w:proofErr w:type="spellEnd"/>
      <w:r w:rsidRPr="002F4D54">
        <w:rPr>
          <w:rFonts w:ascii="Arial" w:hAnsi="Arial" w:cs="Arial"/>
          <w:sz w:val="28"/>
          <w:szCs w:val="28"/>
        </w:rPr>
        <w:t xml:space="preserve">.: </w:t>
      </w:r>
      <w:proofErr w:type="spellStart"/>
      <w:r w:rsidRPr="002F4D54">
        <w:rPr>
          <w:rFonts w:ascii="Arial" w:hAnsi="Arial" w:cs="Arial"/>
          <w:sz w:val="28"/>
          <w:szCs w:val="28"/>
        </w:rPr>
        <w:t>Мильчин</w:t>
      </w:r>
      <w:proofErr w:type="spellEnd"/>
      <w:r w:rsidRPr="002F4D54">
        <w:rPr>
          <w:rFonts w:ascii="Arial" w:hAnsi="Arial" w:cs="Arial"/>
          <w:sz w:val="28"/>
          <w:szCs w:val="28"/>
        </w:rPr>
        <w:t>, К. На невидимом фронте без перемен // Кн. обозрение. - 2002. - 11 марта (N 10-11). - С. 6.</w:t>
      </w:r>
    </w:p>
    <w:p w:rsidR="002F4D54" w:rsidRDefault="002F4D54" w:rsidP="004A25BF">
      <w:pPr>
        <w:rPr>
          <w:rFonts w:ascii="Arial" w:hAnsi="Arial" w:cs="Arial"/>
          <w:sz w:val="28"/>
          <w:szCs w:val="28"/>
        </w:rPr>
      </w:pPr>
    </w:p>
    <w:p w:rsidR="00F97159" w:rsidRDefault="00F97159" w:rsidP="004A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0AC4" wp14:editId="1ABCC10B">
                <wp:simplePos x="0" y="0"/>
                <wp:positionH relativeFrom="column">
                  <wp:posOffset>148590</wp:posOffset>
                </wp:positionH>
                <wp:positionV relativeFrom="paragraph">
                  <wp:posOffset>141605</wp:posOffset>
                </wp:positionV>
                <wp:extent cx="523875" cy="390525"/>
                <wp:effectExtent l="38100" t="19050" r="28575" b="47625"/>
                <wp:wrapNone/>
                <wp:docPr id="52" name="5-конечная звезд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2" o:spid="_x0000_s1026" style="position:absolute;margin-left:11.7pt;margin-top:11.15pt;width:4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0kmgIAAFEFAAAOAAAAZHJzL2Uyb0RvYy54bWysVM1O3DAQvlfqO1i+Q7KBFFiRRSsQVSUE&#10;qFBxNo5NIvmvtnez2xfosa+CUFGlSu0zhDfq2MlmV4B6qLoHr+2Z+Wbmyzc+PFpIgebMulqrAo+2&#10;U4yYorqs1V2BP12fbu1j5DxRJRFasQIvmcNHk7dvDhszZpmutCiZRQCi3LgxBa68N+MkcbRikrht&#10;bZgCI9dWEg9He5eUljSALkWSpem7pNG2NFZT5hzcnnRGPIn4nDPqLzh3zCNRYKjNx9XG9TasyeSQ&#10;jO8sMVVN+zLIP1QhSa0g6QB1QjxBM1u/gJI1tdpp7replonmvKYs9gDdjNJn3VxVxLDYC5DjzECT&#10;+3+w9Hx+aVFdFjjPMFJEwjfKt9qf7e/2V/v49BXW+6dvqP3RPrSPsH5v7xF4Am2NcWOIvjKXtj85&#10;2AYOFtzK8A/doUWkejlQzRYeUbjMs539vRwjCqadgzTP8oCZrIONdf490xKFTYFBQzaPDJP5mfOd&#10;78oHAkM1Xf6480vBQglCfWQc2oOMWYyOwmLHwqI5AUkQSpnyo85UkZJ113kKv76gISKWFwEDMq+F&#10;GLB7gCDal9hdrb1/CGVRl0Nw+rfCuuAhImbWyg/BslbavgYgoKs+c+e/IqmjJrB0q8slfHyru6lw&#10;hp7WQPYZcf6SWBgDGBgYbX8BCxe6KbDudxhV2n557T74gzrBilEDYwVf7vOMWIaR+KBAtwej3d0w&#10;h/Gwm+9lcLCblttNi5rJYw2faQSPiKFxG/y9WG251fIGXoBpyAomoijkLjD1dnU49t24wxtC2XQa&#10;3WD2DPFn6srQAB5YDVq6XtwQa3rFeZDquV6NIBk/013nGyKVns685nUU5ZrXnm+Y2yic/o0JD8Pm&#10;OXqtX8LJHwAAAP//AwBQSwMEFAAGAAgAAAAhADo60f7fAAAACAEAAA8AAABkcnMvZG93bnJldi54&#10;bWxMj8FOwzAQRO9I/IO1SNyoQ9KikMapKiROqAda1IqbG2+TNPE6ip02/D3bE5xWqxnNvMlXk+3E&#10;BQffOFLwPItAIJXONFQp+Nq9P6UgfNBkdOcIFfygh1Vxf5frzLgrfeJlGyrBIeQzraAOoc+k9GWN&#10;VvuZ65FYO7nB6sDvUEkz6CuH207GUfQirW6IG2rd41uNZbsdLZds9u18ihcfm9P3eD60a3uY7F6p&#10;x4dpvQQRcAp/ZrjhMzoUzHR0IxkvOgVxMmcn3zgBcdOjxSuIo4I0SUEWufw/oPgFAAD//wMAUEsB&#10;Ai0AFAAGAAgAAAAhALaDOJL+AAAA4QEAABMAAAAAAAAAAAAAAAAAAAAAAFtDb250ZW50X1R5cGVz&#10;XS54bWxQSwECLQAUAAYACAAAACEAOP0h/9YAAACUAQAACwAAAAAAAAAAAAAAAAAvAQAAX3JlbHMv&#10;LnJlbHNQSwECLQAUAAYACAAAACEA3X19JJoCAABRBQAADgAAAAAAAAAAAAAAAAAuAgAAZHJzL2Uy&#10;b0RvYy54bWxQSwECLQAUAAYACAAAACEAOjrR/t8AAAAIAQAADwAAAAAAAAAAAAAAAAD0BAAAZHJz&#10;L2Rvd25yZXYueG1sUEsFBgAAAAAEAAQA8wAAAAAGAAAAAA==&#10;" path="m1,149167r200103,1l261938,r61833,149168l523874,149167,361987,241357r61836,149167l261938,298332,100052,390524,161888,241357,1,149167xe" fillcolor="#4f81bd [3204]" strokecolor="#243f60 [1604]" strokeweight="2pt">
                <v:path arrowok="t" o:connecttype="custom" o:connectlocs="1,149167;200104,149168;261938,0;323771,149168;523874,149167;361987,241357;423823,390524;261938,298332;100052,390524;161888,241357;1,149167" o:connectangles="0,0,0,0,0,0,0,0,0,0,0"/>
              </v:shape>
            </w:pict>
          </mc:Fallback>
        </mc:AlternateConten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Национальный стандарт РФ ГОСТ </w:t>
      </w:r>
      <w:proofErr w:type="gram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</w:t>
      </w:r>
      <w:proofErr w:type="gram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7.0.5-2008</w:t>
      </w:r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"Система стандартов по информации, библиотечному и издательскому делу. Библиографическая ссылка. Общие требования и правила составления"</w:t>
      </w:r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 Область применения</w:t>
      </w:r>
    </w:p>
    <w:bookmarkEnd w:id="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Настоящий стандарт устанавливает общие требования и правила составления библиографической ссылки: основные виды, структуру, состав, расположение в документах.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Стандарт распространяется на библиографические ссылки, используемые в опубликованных и неопубликованных документах на любых носителях.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Стандарт предназначен для авторов, редакторов, издателей.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400"/>
      <w:bookmarkStart w:id="2" w:name="_GoBack"/>
      <w:bookmarkEnd w:id="2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4 Общие положения</w:t>
      </w:r>
    </w:p>
    <w:bookmarkEnd w:id="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4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4.1 Библиографическая ссылка является частью справочного аппарата документа и служит источником библиографической информации о документах - объектах ссылки.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402"/>
      <w:bookmarkEnd w:id="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4.2 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403"/>
      <w:bookmarkEnd w:id="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4.3 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части документов.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404"/>
      <w:bookmarkEnd w:id="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4.4 Совокупность библиографических сведений в ссылке должна обеспечивать идентификацию и поиск объекта ссылки.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405"/>
      <w:bookmarkEnd w:id="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4.5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 составу элементов библиографическая ссылка может быть полной или краткой, в зависимости от вида ссылки, ее назначения, наличия библиографической информации в тексте документа.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451"/>
      <w:bookmarkEnd w:id="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4.5.1 Полную ссылку, содержащую совокупность библиографических сведений о документе, предназначенную для общей характеристики, идентификации и поиска документа - объекта ссылки, составляют по </w:t>
      </w:r>
      <w:hyperlink r:id="rId6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7.1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7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7.82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7.80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452"/>
      <w:bookmarkEnd w:id="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4.5.2 Краткую ссылку, предназначенную только для поиска документа - объекта ссылки, составляют на основе принципа лаконизма в соответствии с требованиями настоящего стандарта.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406"/>
      <w:bookmarkEnd w:id="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4.6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 месту расположения в документе различают библиографические ссылки:</w:t>
      </w:r>
    </w:p>
    <w:bookmarkEnd w:id="1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помещенные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 тексте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подстрочные, вынесенные из текста вниз полосы документа (в сноску);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вынесенные за текст документа или его части (в выноску).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40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4.7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ри повторе ссылок на один и тот же объект различают библиографические ссылки:</w:t>
      </w:r>
    </w:p>
    <w:bookmarkEnd w:id="1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 первичные, в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которых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библиографические сведения приводятся впервые в данном документе;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 повторные, в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которых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ранее указанные библиографические сведения повторяют в сокращенной форме.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Повторные ссылки могут быть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внутритекстовыми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подстрочными,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затекстовыми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40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4.8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объектов ссылки несколько, то их объединяют в одну комплексную библиографическую ссылку.</w:t>
      </w:r>
    </w:p>
    <w:bookmarkEnd w:id="1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Комплексные ссылки могут быть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подстрочные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Они могут включать как первичные, так и повторные ссылки.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40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4.9 Независимо от назначения ссылки правила представления элементов библиографического описания, применение знаков предписанной пунктуации в ссылке осуществляются в соответствии с </w:t>
      </w:r>
      <w:hyperlink r:id="rId9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7.1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10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7.82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 учетом следующих особенностей.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491"/>
      <w:bookmarkEnd w:id="1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4.9.1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опускается предписанный знак точку и тире, разделяющий области библиографического описания, заменять точкой.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492"/>
      <w:bookmarkEnd w:id="1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4.9.2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опускается не использовать квадратные скобки для сведений, заимствованных не из предписанного источника информации.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493"/>
      <w:bookmarkEnd w:id="1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4.9.3 Сокращение отдельных слов и словосочетаний применяют для всех элементов библиографической записи, за исключением основного заглавия документа. Слова и словосочетания сокращают по ГОСТ 7.11 и </w:t>
      </w:r>
      <w:hyperlink r:id="rId11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7.12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494"/>
      <w:bookmarkEnd w:id="1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4.9.4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физической характеристики указывают либо общий объем документа, либо сведения о местоположении объекта ссылки в документе:</w:t>
      </w:r>
    </w:p>
    <w:bookmarkEnd w:id="1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Альберт Ю. В. Библиографическая ссылка: справочник. Киев, 1983. 247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или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Альберт Ю. В. Библиографическая ссылка: справочник. Киев, 1983. С. 21.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41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4.10 Библиографическое описание в ссылке дополняют заголовком библиографической записи в соответствии с </w:t>
      </w:r>
      <w:hyperlink r:id="rId14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7.80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 учетом следующих особенностей.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4101"/>
      <w:bookmarkEnd w:id="1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4.10.1 Заголовок обязательно применяется в ссылках, содержащих записи на документы, созданные одним, двумя и тремя авторами.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4102"/>
      <w:bookmarkEnd w:id="1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4.10.2 Заголовок записи в ссылке может содержать имена одного, двух или трех авторов документа. Имена авторов, указанные в заголовке, не повторяют в сведениях об ответственности.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411"/>
      <w:bookmarkEnd w:id="2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4.11 Библиографические ссылки в стереотипных и переводных изданиях допускается приводить в том виде, как они даны в оригинале.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412"/>
      <w:bookmarkEnd w:id="2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4.12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сли текст цитируется не по первоисточнику, а по другому документу, то в начале ссылки приводят слова: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"Цит. по:" (цитируется по), "Приводится по:", с указанием источника заимствования:</w:t>
      </w:r>
      <w:proofErr w:type="gramEnd"/>
    </w:p>
    <w:bookmarkEnd w:id="2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* Цит. по: Флоренский П. А. У водоразделов мысли. М., 1990. Т. 2. С. 27.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41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4.13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ля связи подстрочных библиографических ссылок с текстом документа используют знак сноски; для связи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звездочек (астерисков) и других знаков.</w:t>
      </w:r>
    </w:p>
    <w:bookmarkEnd w:id="2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Отсылки в тексте документа заключают в квадратные скобки. При необходимости отсылки могут содержать определенные идентифицирующие сведения: имя автора (авторов), название документа, год издания, обозначение и номер тома, указание страниц (см. </w:t>
      </w:r>
      <w:hyperlink w:anchor="sub_705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7.5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)</w:t>
      </w:r>
      <w:hyperlink w:anchor="sub_1111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4" w:name="sub_5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5 </w:t>
      </w:r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Внутритекстовая</w:t>
      </w:r>
      <w:proofErr w:type="spell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библиографическая ссылка</w:t>
      </w:r>
    </w:p>
    <w:bookmarkEnd w:id="2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5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5.1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Внутритекстовая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библиографическая ссылка содержит сведения об объекте ссылки, не включенные в текст документа.</w:t>
      </w:r>
    </w:p>
    <w:bookmarkEnd w:id="2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Внутритекстовая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библиографическая ссылка может содержать следующие элементы: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заголовок;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основное заглавие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общее обозначение материала;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ответственности;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издании;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выходные данные;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объеме документа (если ссылка на весь документ);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местоположении объекта ссылки в документе (если ссылка на часть документа);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обозначение и порядковый номер тома или выпуска (для ссылок на публикации в многочастных или сериальных документах);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документе, в котором опубликован объект ссылки;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примечания.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50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5.2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Внутритекстовую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библиографическую ссылку заключают в круглые скобки.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503"/>
      <w:bookmarkEnd w:id="2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5.3 Предписанный знак точку и тире, разделяющий области библиографического описания, во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библиографической ссылке, как правило, заменяют точкой:</w:t>
      </w:r>
    </w:p>
    <w:bookmarkEnd w:id="2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Аренс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В. Ж. Азбука исследователя.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М.: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Интермет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Инжиниринг, 2006)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(Потемкин В. К., Казаков Д. Н. Социальное партнерство: формирование, оценка, регулирование.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СПб., 2002. 202 с.)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(Мельников В. П., Клейменов С. А.; Петраков А. М. Информационная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безопасность и защита информации: учеб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особие.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М., 2006)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(Краткий экономический словарь /А. Н.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Азрилиян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[и др.], 2-е изд.,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перераб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и доп. М.: Ин-т новой экономики, 2002. 1087 с.)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(Библиография. 2006.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N 3.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8-18)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(Челябинск: энциклопедия.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Челябинск, 2002. 1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пт. диск (CD-ROM))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(Собрание сочинений.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М.: Экономика, 2006. Т. 1.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24-56)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(Рязань: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Вече, 2006.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67)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(Избранные лекции.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2005. 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110-116)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(СПб., 1819-1827.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Ч. 1-3)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8" w:name="sub_6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6 Подстрочная библиографическая ссылка</w:t>
      </w:r>
    </w:p>
    <w:bookmarkEnd w:id="28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6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6.1 Подстрочная библиографическая ссылка оформляется как примечание, вынесенное из текста документа вниз полосы.</w:t>
      </w:r>
    </w:p>
    <w:bookmarkEnd w:id="2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Подстрочная библиографическая ссылка может содержать следующие элементы;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заголовок;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основное заглавие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общее обозначение материала;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сведения, относящиеся к заглавию;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ответственности;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издании;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выходные данные;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объеме документа (если ссылка на весь документ);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местоположении объекта ссылки в документе (если ссылка на часть документа);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серии;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обозначение и порядковый номер тома или выпуска (для ссылок на публикации в многочастных или сериальных документах);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документе, в котором опубликован объект ссылки;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примечания;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Международный стандартный номер.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Тарасова В. И. Политическая история Латинской Америки. М., 2006. С. 305.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Кутепов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В. И., Виноградова А. Г. Искусство Средних веков. Ростов 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/Д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2006. С. 144-251.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История Российской книжной палаты, 1917-1935. М., 2006.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или более подробно: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Тарасова В. И. Политическая история Латинской Америки: учеб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ля вузов. - 2-е изд. - М.: Проспект, 2006. - С. 305-412.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Кутепов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В. И., Виноградова А. Г. Искусство Средних веков/под общ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ед. В. И. Романова. - Ростов 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/Д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2006. - С. 144-251.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История Российской книжной палаты, 1917-1935/Р. А.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Айгистов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[и др.]. - М.: 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н. палата, 2006. - 447 с. - ISBN 5-901202-22-8.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60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6.2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подстрочной библиографической ссылке повторяют имеющиеся в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тексте документа библиографические сведения об объекте ссылки.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621"/>
      <w:bookmarkEnd w:id="3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6.2.1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ля аналитических записей допускается, при наличии в тексте библиографических сведений о составной части, в подстрочной ссылке указывать только сведения об идентифицирующем документе:</w:t>
      </w:r>
    </w:p>
    <w:bookmarkEnd w:id="3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Адорно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Т. В. К логике социальных наук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Вопр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философии. - 1992. - N 10. - С. 76-86.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или, если о данной статье говорится в тексте документа: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Вопр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философии. 1992. N 10. С. 76-86.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62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6.2.2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ля записей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</w:t>
      </w:r>
      <w:hyperlink w:anchor="sub_2222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bookmarkEnd w:id="3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Официальные периодические издания: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утеводитель/Рос. нац. б-ка, Центр правовой информации. [СПб.], 2005-2007. URL: http://www.nlr.ru/lawcenter/izd/index.html (дата обращения: 18.01.2007).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ли, если о данной публикации говорится в тексте документа: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URL: http://www.nlr.ru/lawcenter/izd/index.html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60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6.3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т.п., или - для данной страницы документа.</w:t>
      </w:r>
    </w:p>
    <w:bookmarkEnd w:id="3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4" w:name="sub_7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7 </w:t>
      </w:r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Затекстовая</w:t>
      </w:r>
      <w:proofErr w:type="spell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библиографическая ссылка</w:t>
      </w:r>
    </w:p>
    <w:bookmarkEnd w:id="3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7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7.1 Совокупность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библиографических ссылок оформляется как перечень библиографических записей, помещенный после текста документа или его составной части</w:t>
      </w:r>
      <w:hyperlink w:anchor="sub_3333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***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702"/>
      <w:bookmarkEnd w:id="3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7.2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Затекстовая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библиографическая ссылка может содержать следующие элементы:</w:t>
      </w:r>
    </w:p>
    <w:bookmarkEnd w:id="3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заголовок;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основное заглавие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общее обозначение материала;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сведения, относящиеся к заглавию;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ответственности;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издании;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выходные данные;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физическую характеристику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местоположении объекта ссылки в документе (если ссылка на часть документа);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серии;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обозначение и порядковый номер тома или выпуска (для ссылок на публикации в многочастных или сериальных документах);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документе, в котором опубликован объект ссылки;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примечания;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Международный стандартный номер.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70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7.3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библиографической ссылке повторяют имеющиеся в тексте документа библиографические сведения об объекте ссылки:</w:t>
      </w:r>
    </w:p>
    <w:bookmarkEnd w:id="3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21. Герман М. Ю. Модернизм: искусство первой половины XX века.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.: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Азбука-классика, 2003. 480 с. (Новая история искусства).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34. Никонов В. И., Яковлева В. Я. Алгоритмы успешного маркетинга. М., 2007. С. 256-300.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 противодействии терроризму: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закон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ос. Федерации от 6 марта 2006 г. N 35-Ф3: принят Гос. Думой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Собр. Рос. Федерации 26 февр. 2006 г.: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одобр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Советом Федерации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Собр. Рос. Федерации 1 марта 2006 г. // 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аз. - 2006. - 10 марта.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70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ри нумерации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библиографических ссылок используется сплошная нумерация для всего текста документа в целом или для отдельных глав, разделов, частей и т.п.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741"/>
      <w:bookmarkEnd w:id="3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7.4.1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ля связи с текстом документа порядковый номер библиографической записи 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документа.</w:t>
      </w:r>
    </w:p>
    <w:bookmarkEnd w:id="3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Общий список справочников по терминологии, охватывающий время не позднее середины XX века, дает работа библиографа И. М. Кауфмана</w:t>
      </w: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Кауфман И. М. Терминологические словари: библиография. М., 1961.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или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Общий список справочников по терминологии, охватывающий время не позднее середины XX века, дает работа библиографа И. М. Кауфмана [59].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59. Кауфман И. М. Терминологические словари: библиография. М., 1961.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742"/>
    </w:p>
    <w:bookmarkEnd w:id="4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7.4.2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[10, с. 81]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[10, с. 106]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 Бердяев Н. А. Смысл истории. М.: Мысль, 1990. 175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705"/>
    </w:p>
    <w:bookmarkEnd w:id="4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7.5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ри отсутствии нумерации записей 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ссылке, в отсылке указывают сведения, позволяющие идентифицировать объект ссылки.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75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7.5.1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ссылку приводят на документ, созданный одним, двумя или тремя авторами, в отсылке указывают фамилии авторов, если на документ, созданный четырьмя и более авторами, а также, если авторы не указаны, - в отсылке указывают название документа; при необходимости сведения дополняют указанием года издания и страниц. Сведения в отсылке разделяют запятой.</w:t>
      </w:r>
    </w:p>
    <w:bookmarkEnd w:id="4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[Пахомов, Петрова]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Пахомов В. И., Петрова Г. П. Логистика. М.: Проспект, 2006. 232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[Нестационарная аэродинамика баллистического полета]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Нестационарная аэродинамика баллистического полета/Ю. М.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Липницкий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[и др.]. М., 2003. 176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[Бахтин, 2003, с. 18]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Так как в тексте встречаются также отсылки на другую книгу М. М. Бахтина, изданную в 1975 г., в отсылке указан год издания.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Бахтин М. М. Формальный метод в литературоведении: критическое введение в социальную поэтику. М.: Лабиринт, 2003. 192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752"/>
    </w:p>
    <w:bookmarkEnd w:id="4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7.5.2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отсылке 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[Философия культуры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.. , с. 176]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Философия культуры и философия науки: проблемы и гипотезы: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межвуз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сб. науч. тр./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Сарат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гос. ун-т; [под ред. С. Ф.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Мартыновича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]. Саратов: Изд-во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Сарат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ун-та, 1999. 199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753"/>
    </w:p>
    <w:bookmarkEnd w:id="4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7.5.3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ссылку приводят на многочастный (многотомный) документ, в отсылке указывают также обозначение и номер тома (выпуска, части и т.п.).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[Целищев, ч. 1, с. 17]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затекстовой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Целищев В. В. Философия математики. Новосибирск: Изд-во НГУ, 2002. Ч. 1-2.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754"/>
    </w:p>
    <w:bookmarkEnd w:id="4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7.5.4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сли отсылка содержит сведения о нескольких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ссылках, группы сведений разделяют знаком точка с запятой: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[Сергеев, Латышев, 2001; Сергеев, Крохин, 2000]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Гордлевский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т. 2, с. 142;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Алькаева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Бабаев, с. 33-34]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6" w:name="sub_8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8 Повторная библиографическая ссылка</w:t>
      </w:r>
    </w:p>
    <w:bookmarkEnd w:id="4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8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8.1 Повторную ссылку 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802"/>
      <w:bookmarkEnd w:id="4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повторной ссылке указывают элементы, позволяющие идентифицировать документ, а также элементы, отличающиеся от сведений в первичной ссылке.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803"/>
      <w:bookmarkEnd w:id="4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8.3 Предписанный знак точку и тире, разделяющий области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библиографического описания, в повторной библиографической ссылке заменяют точкой.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804"/>
      <w:bookmarkEnd w:id="4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повторной ссылке, содержащей запись на документ, созданный одним, двумя или тремя авторами, приводят заголовок, основное заглавие и соответствующие страницы.</w:t>
      </w:r>
    </w:p>
    <w:bookmarkEnd w:id="5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85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(Васильев С. В. Инновационный маркетинг.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М., 2005)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(Васильев С. В. Инновационный маркетинг.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 62)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Аганин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А. Р., Соловьева З. А. Современная Иордания.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М., 2003. 406 с.)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Аганин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А. Р., Соловьева З. А. Современная Иордания.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 126)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(Герасимов Б. Н., Морозов В. В., Яковлева Н. Г. Системы управления: понятия, структура, исследование.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Самара, 2002)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(Герасимов Б. Н., Морозов В. В., Яковлева Н. Г. Системы управления ...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 53-54)</w:t>
            </w:r>
            <w:proofErr w:type="gramEnd"/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Гаврилов В. П., Ивановский С. И. Общество 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│природная среда. М.: Наука, 2006. 210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│15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Повторная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Гаврилов В. П., Ивановский С. И. Общество 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│природная среда. С. 81.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│2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Геоинформационное моделирование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│территориальных рынков банковских услуг/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│А. Г. Дружинин [и др.]. Шахты: Изд-во ЮРГУЭС, 2006.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│6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Повторная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Геоинформационное моделирование ... С. 28.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Концепция виртуальных миров и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научное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│познание / Рос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.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а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кад. наук, Ин-т философии. СПб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.,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│2000. 319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│11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lastRenderedPageBreak/>
        <w:t xml:space="preserve"> Повторная          │   Концепция виртуальных миров ... С. 190.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00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57. Шапкин А. С. Экономические и финансовые риски: оценка, управление, портфель инвестиций. Изд. 3-е. М., 2004. 536 с.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62. Шапкин А. С. Экономические и финансовые риски. С. 302.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│95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Анастасевич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Г. О библиографии // Улей. 1811.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│Ч. 1, N 1. С. 14-28.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│108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Повторная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Анастасевич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Г. О библиографии. С. 15.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│97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Анастасевич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Г. О необходимости в содействии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│русскому книговедению //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Благонамеренный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. 1820. Т.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│10, N 7. С. 32-42.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│112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Повторная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Анастасевич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Г. О необходимости в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содействии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... С. 186.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00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Программа расчета "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Equilibrium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для подготовки и анализа водных растворов/Г. Д. Бончев [и др.]. Дубна, 2003. 5 с. (Сообщения Объединенного института ядерных исследований; Р12-2003-75).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 Программа расчета "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Equilibrium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 ... С. 3-4.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│8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Археология: история и перспективы: сб. ст.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│Первой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межрегион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 xml:space="preserve">.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конф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., Ярославль, 2003. 350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│14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 Археология: история и перспективы. С. 272.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80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8.5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повторных ссылках, содержащих запись на многочастный документ, приводят заголовок (при наличии одного, двух или трех авторов), основное заглавие (или только основное заглавие, если заголовок не используется), обозначение и номер тома, страницы.</w:t>
      </w:r>
    </w:p>
    <w:bookmarkEnd w:id="5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45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Пивинский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Ю. Е. Неформованные огнеупоры.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М., 2003. Т. 1, кн. 1: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Общие вопросы технологии. 447 с.)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Пивинский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Ю. Е. Неформованные огнеупоры.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Т. 1, кн. 2. 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 25)</w:t>
            </w:r>
            <w:proofErr w:type="gramEnd"/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Фотометрия и радиометрия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оптического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│излучения. М.: Наука, 2002. Кн. 5: Измерения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│оптических свойств веществ и материалов, ч. 2: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│Колориметрия. Рефрактометрия.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Поляриметрия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│Оптическая спектрометрия в аналитике / В. С. Иванов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│[и др.]. 305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│2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Фотометрия и радиометрия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оптического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│излучения. Кн. 5, ч. 2. С. 158-159.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30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86. Труды Института геологии/Рос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кад. наук, Урал.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отд-ние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Коми науч. центр, Ин-т геологии.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113: Петрология и минералогия Севера Урала и Тиммана. 2003. 194 с.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105. Труды Института геологии.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113. С. 97.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80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8.6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первичная и повторная ссылки на сериальный документ следуют одна за другой, в повторной ссылке указывают основное заглавие документа и отличающиеся от данных в первичной ссылке сведения о годе, месяце, числе, страницах.</w:t>
      </w:r>
    </w:p>
    <w:bookmarkEnd w:id="5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15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Вопр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экономики. 2006.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N 2)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Вопр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экономики.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N 3)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80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8.7 Повторные ссылки на статьи и другие публикации в сериальных документах оформляют согласно </w:t>
      </w:r>
      <w:hyperlink w:anchor="sub_804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8.4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808"/>
      <w:bookmarkEnd w:id="5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8.8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повторных ссылках на нормативный документ по стандартизации приводят обозначение документа, его номер, включающий дату утверждения, страницы.</w:t>
      </w:r>
    </w:p>
    <w:bookmarkEnd w:id="5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│2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</w:t>
      </w:r>
      <w:hyperlink r:id="rId28" w:history="1"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 xml:space="preserve">ГОСТ </w:t>
        </w:r>
        <w:proofErr w:type="gramStart"/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>Р</w:t>
        </w:r>
        <w:proofErr w:type="gramEnd"/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 xml:space="preserve"> 7.0.4-2006</w:t>
        </w:r>
      </w:hyperlink>
      <w:r w:rsidRPr="00F97159">
        <w:rPr>
          <w:rFonts w:ascii="Courier New" w:eastAsiaTheme="minorEastAsia" w:hAnsi="Courier New" w:cs="Courier New"/>
          <w:lang w:eastAsia="ru-RU"/>
        </w:rPr>
        <w:t>. Издания. Выходные сведения.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│Общие требования и правила оформления. М., 2006.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 xml:space="preserve">│II, 43 с. (Система стандартов по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информ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., библ. и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│изд. делу).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│6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</w:t>
      </w:r>
      <w:hyperlink r:id="rId29" w:history="1"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 xml:space="preserve">ГОСТ </w:t>
        </w:r>
        <w:proofErr w:type="gramStart"/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>Р</w:t>
        </w:r>
        <w:proofErr w:type="gramEnd"/>
        <w:r w:rsidRPr="00F97159">
          <w:rPr>
            <w:rFonts w:ascii="Courier New" w:eastAsiaTheme="minorEastAsia" w:hAnsi="Courier New" w:cs="Courier New"/>
            <w:color w:val="106BBE"/>
            <w:lang w:eastAsia="ru-RU"/>
          </w:rPr>
          <w:t xml:space="preserve"> 7.0.4-2006</w:t>
        </w:r>
      </w:hyperlink>
      <w:r w:rsidRPr="00F97159">
        <w:rPr>
          <w:rFonts w:ascii="Courier New" w:eastAsiaTheme="minorEastAsia" w:hAnsi="Courier New" w:cs="Courier New"/>
          <w:lang w:eastAsia="ru-RU"/>
        </w:rPr>
        <w:t>. С. 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80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8.9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повторных ссылках на патентный документ приводят обозначение вида документа, его номер, название страны, выдавшей документ, страницы.</w:t>
      </w:r>
    </w:p>
    <w:bookmarkEnd w:id="5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30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20. Приемопередающее устройство: пат. 2187888 Рос. Федерация. N 2000131736/09;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заявл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18.12.00;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опубл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20.08.02,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Бюл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N 23 (II ч.). 3 с.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 Пат. 2187888 Рос. Федерация. С. 2.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81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8.10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ри последовательном расположении первичной и повторной ссылок текст повторной ссылки заменяют словами "Там же" или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Ibid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."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ibidem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) для документов на языках, применяющих латинскую графику. В повторной ссылке на другую страницу к словам "Там же" добавляют номер страницы, в повторной ссылке на другой том (часть, выпуск и т.п.) документа к словам "Там же" добавляют номер тома.</w:t>
      </w:r>
    </w:p>
    <w:bookmarkEnd w:id="5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45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(Коваленко Б. В., Пирогов А. И., Рыжов О. А. Политическая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М., 2002. 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С. 169-178)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(Там же)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Kriesberg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L.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Constructiv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conflicts: from escalation to resolution. </w:t>
            </w:r>
            <w:proofErr w:type="spellStart"/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Lanham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1998)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Ibid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│18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Фенухин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И. Этнополитические конфликты в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│современной России: на примере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Северо-Кавказского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│региона: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дис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 ... канд. полит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.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н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аук. М., 2002.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│С. 54-55.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│19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 xml:space="preserve">          │   Т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ам же. С. 68.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│37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         │   Служебный каталог чешуекрылых, Владимир: Нац.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│парк "Мещера", 2006. С. 132-136.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│38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 xml:space="preserve">          │   Т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ам же. С. 157.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│39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   Там же. С. 164.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60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52. Россия и мир: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проблемы: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межвуз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сб. науч. тр. / С.-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Петерб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гос. ун-т вод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оммуникаций. 2004.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8. С. 145.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53. Там же.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9. С. 112.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81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8.11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ри последовательном расположении первичной ссылки и повторной ссылки,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содержащих аналитические библиографические записи на разные публикации, включенные в один и тот же идентифицирующий документ, в повторной ссылке вместо совпадающих библиографических сведений об идентифицирующем документе приводят слова "Там же" или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Ibid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."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ibidem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) для документов на языках, применяющих латинскую графику.</w:t>
      </w:r>
    </w:p>
    <w:bookmarkEnd w:id="5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│34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Корявко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В. И. Эволюция форм применения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│объединений ВМФ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 xml:space="preserve"> // В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оен. мысль. 2006. N 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│С. 64-67.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│35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Пранц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 xml:space="preserve"> В. А. Геополитика: ее роль и влияние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│строительство и применение ВМФ в России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 xml:space="preserve"> // Т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ам же.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│С. 30-36.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81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8.12 В повторных ссылках, содержащих запись на один и тот же документ,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заменяют словами "Указ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оч." (указанное сочинение), "Цит. соч." (цитируемое сочинение),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Op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cit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."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opus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citato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- цитированный труд) - для документов на языках, применяющих латинскую графику. В повторной ссылке на другую страницу к словам "Указ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оч." (и т.п.) добавляют номер страницы, в повторной ссылке на другой том (часть, выпуск и т.п.) документа к словам "Указ. соч." добавляют номер тома.</w:t>
      </w:r>
    </w:p>
    <w:bookmarkEnd w:id="58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Подстрочные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│5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Логинова Л. Г. Сущность результата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│дополнительного образования детей // Образование: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│исследовано в мире: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междунар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 xml:space="preserve">. науч.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пед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│Интернет-журн. 21.10.03. URL: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│http://www.oim.ru/reader.asp?nomer=366 (дата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│обращения: 17.04.07).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│7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Логинова Л. Г. Указ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.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оч.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│8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Первичная          │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Дживилегов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 xml:space="preserve"> А. К. Армия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Великой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Французской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│революц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ии и ее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вожди: ист. очерк/Гос.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публ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. ист.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│б-ка. М., 2006. С. 151-172.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│11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Повторная          │   </w:t>
      </w:r>
      <w:proofErr w:type="spellStart"/>
      <w:r w:rsidRPr="00F97159">
        <w:rPr>
          <w:rFonts w:ascii="Courier New" w:eastAsiaTheme="minorEastAsia" w:hAnsi="Courier New" w:cs="Courier New"/>
          <w:lang w:eastAsia="ru-RU"/>
        </w:rPr>
        <w:t>Дживилегов</w:t>
      </w:r>
      <w:proofErr w:type="spellEnd"/>
      <w:r w:rsidRPr="00F97159">
        <w:rPr>
          <w:rFonts w:ascii="Courier New" w:eastAsiaTheme="minorEastAsia" w:hAnsi="Courier New" w:cs="Courier New"/>
          <w:lang w:eastAsia="ru-RU"/>
        </w:rPr>
        <w:t> А. К. Указ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.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F97159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F97159">
        <w:rPr>
          <w:rFonts w:ascii="Courier New" w:eastAsiaTheme="minorEastAsia" w:hAnsi="Courier New" w:cs="Courier New"/>
          <w:lang w:eastAsia="ru-RU"/>
        </w:rPr>
        <w:t>оч. С</w:t>
      </w:r>
      <w:r w:rsidRPr="00F97159">
        <w:rPr>
          <w:rFonts w:ascii="Courier New" w:eastAsiaTheme="minorEastAsia" w:hAnsi="Courier New" w:cs="Courier New"/>
          <w:lang w:val="en-US" w:eastAsia="ru-RU"/>
        </w:rPr>
        <w:t>. 163.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          │2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</w:t>
      </w:r>
      <w:r w:rsidRPr="00F97159">
        <w:rPr>
          <w:rFonts w:ascii="Courier New" w:eastAsiaTheme="minorEastAsia" w:hAnsi="Courier New" w:cs="Courier New"/>
          <w:lang w:eastAsia="ru-RU"/>
        </w:rPr>
        <w:t>Первичная</w:t>
      </w: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│  </w:t>
      </w:r>
      <w:proofErr w:type="spellStart"/>
      <w:r w:rsidRPr="00F97159">
        <w:rPr>
          <w:rFonts w:ascii="Courier New" w:eastAsiaTheme="minorEastAsia" w:hAnsi="Courier New" w:cs="Courier New"/>
          <w:lang w:val="en-US" w:eastAsia="ru-RU"/>
        </w:rPr>
        <w:t>Putham</w:t>
      </w:r>
      <w:proofErr w:type="spellEnd"/>
      <w:r w:rsidRPr="00F97159">
        <w:rPr>
          <w:rFonts w:ascii="Courier New" w:eastAsiaTheme="minorEastAsia" w:hAnsi="Courier New" w:cs="Courier New"/>
          <w:lang w:val="en-US" w:eastAsia="ru-RU"/>
        </w:rPr>
        <w:t xml:space="preserve"> H. </w:t>
      </w:r>
      <w:proofErr w:type="gramStart"/>
      <w:r w:rsidRPr="00F97159">
        <w:rPr>
          <w:rFonts w:ascii="Courier New" w:eastAsiaTheme="minorEastAsia" w:hAnsi="Courier New" w:cs="Courier New"/>
          <w:lang w:val="en-US" w:eastAsia="ru-RU"/>
        </w:rPr>
        <w:t>Mind, language and reality.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lastRenderedPageBreak/>
        <w:t xml:space="preserve">                    │Cambridge: Cambridge </w:t>
      </w:r>
      <w:proofErr w:type="spellStart"/>
      <w:r w:rsidRPr="00F97159">
        <w:rPr>
          <w:rFonts w:ascii="Courier New" w:eastAsiaTheme="minorEastAsia" w:hAnsi="Courier New" w:cs="Courier New"/>
          <w:lang w:val="en-US" w:eastAsia="ru-RU"/>
        </w:rPr>
        <w:t>univ.</w:t>
      </w:r>
      <w:proofErr w:type="spellEnd"/>
      <w:r w:rsidRPr="00F97159">
        <w:rPr>
          <w:rFonts w:ascii="Courier New" w:eastAsiaTheme="minorEastAsia" w:hAnsi="Courier New" w:cs="Courier New"/>
          <w:lang w:val="en-US" w:eastAsia="ru-RU"/>
        </w:rPr>
        <w:t xml:space="preserve"> press, 1979. </w:t>
      </w:r>
      <w:proofErr w:type="gramStart"/>
      <w:r w:rsidRPr="00F97159">
        <w:rPr>
          <w:rFonts w:ascii="Courier New" w:eastAsiaTheme="minorEastAsia" w:hAnsi="Courier New" w:cs="Courier New"/>
          <w:lang w:val="en-US" w:eastAsia="ru-RU"/>
        </w:rPr>
        <w:t>P. 12.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          │6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val="en-US" w:eastAsia="ru-RU"/>
        </w:rPr>
        <w:t xml:space="preserve"> </w:t>
      </w:r>
      <w:r w:rsidRPr="00F97159">
        <w:rPr>
          <w:rFonts w:ascii="Courier New" w:eastAsiaTheme="minorEastAsia" w:hAnsi="Courier New" w:cs="Courier New"/>
          <w:lang w:eastAsia="ru-RU"/>
        </w:rPr>
        <w:t>Повторная</w:t>
      </w:r>
      <w:r w:rsidRPr="00F97159">
        <w:rPr>
          <w:rFonts w:ascii="Courier New" w:eastAsiaTheme="minorEastAsia" w:hAnsi="Courier New" w:cs="Courier New"/>
          <w:lang w:val="en-US" w:eastAsia="ru-RU"/>
        </w:rPr>
        <w:t xml:space="preserve">          │  </w:t>
      </w:r>
      <w:proofErr w:type="spellStart"/>
      <w:r w:rsidRPr="00F97159">
        <w:rPr>
          <w:rFonts w:ascii="Courier New" w:eastAsiaTheme="minorEastAsia" w:hAnsi="Courier New" w:cs="Courier New"/>
          <w:lang w:val="en-US" w:eastAsia="ru-RU"/>
        </w:rPr>
        <w:t>Putham</w:t>
      </w:r>
      <w:proofErr w:type="spellEnd"/>
      <w:r w:rsidRPr="00F97159">
        <w:rPr>
          <w:rFonts w:ascii="Courier New" w:eastAsiaTheme="minorEastAsia" w:hAnsi="Courier New" w:cs="Courier New"/>
          <w:lang w:val="en-US" w:eastAsia="ru-RU"/>
        </w:rPr>
        <w:t xml:space="preserve"> H. Op. cit. </w:t>
      </w:r>
      <w:r w:rsidRPr="00F97159">
        <w:rPr>
          <w:rFonts w:ascii="Courier New" w:eastAsiaTheme="minorEastAsia" w:hAnsi="Courier New" w:cs="Courier New"/>
          <w:lang w:eastAsia="ru-RU"/>
        </w:rPr>
        <w:t>P. 15.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F97159">
        <w:rPr>
          <w:rFonts w:ascii="Courier New" w:eastAsiaTheme="minorEastAsia" w:hAnsi="Courier New" w:cs="Courier New"/>
          <w:lang w:eastAsia="ru-RU"/>
        </w:rPr>
        <w:t xml:space="preserve">                    │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45"/>
      </w:tblGrid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29. Гришаева Л. И., Цурикова Л. В. Введение в теорию межкультурной коммуникации: учеб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особие для вузов. 3-е изд. М.: </w:t>
            </w:r>
            <w:proofErr w:type="spell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Academia</w:t>
            </w:r>
            <w:proofErr w:type="spell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2006. 123 с. (Высшее профессиональное образование.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Языкознание)</w:t>
            </w:r>
            <w:proofErr w:type="gramEnd"/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33. Гришаева Л. И., Цурикова Л. В. Указ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оч. С. 98.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74. Соловьев В. С. Красота в природе: соч. в 2 т. М.: Прогресс, 1988. Т. 1. С. 35-36.</w:t>
            </w:r>
          </w:p>
        </w:tc>
      </w:tr>
      <w:tr w:rsidR="00F97159" w:rsidRPr="00F97159" w:rsidTr="00CF73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59" w:rsidRPr="00F97159" w:rsidRDefault="00F97159" w:rsidP="00F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77. Соловьев В. С. Указ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F9715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оч. Т. 2. С. 361.</w:t>
            </w:r>
          </w:p>
        </w:tc>
      </w:tr>
    </w:tbl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9" w:name="sub_9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9 Комплексная библиографическая ссылка</w:t>
      </w:r>
    </w:p>
    <w:bookmarkEnd w:id="5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9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9.1 Библиографические ссылки, включенные в комплексную ссылку, отделяют друг от друга точкой с запятой с пробелами до и после этого предписанного знака.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902"/>
      <w:bookmarkEnd w:id="6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9.2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Н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есколько объектов в одной ссылке располагают в алфавитном или хронологическом порядке либо по принципу единой графической основы - кириллической, латинской и т.д., либо на каждом языке отдельно (по алфавиту названий языков).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903"/>
      <w:bookmarkEnd w:id="6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аждую из ссылок в составе комплексной ссылки оформляют по общим правилам. Если в компле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кс вкл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ючено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"Его же", "Ее же", "Их же" или - для документов на языках, применяющих латинскую графику, -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Idem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Eadem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lidem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bookmarkEnd w:id="6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Подстрочная комплексная ссылка: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* Лихачев Д. С. Образ города//Историческое краеведение в СССР: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вопр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теории и практики: сб. науч. ст. Киев, 1991. С. 183-188; Его же. Окно в Европу - врата в Россию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Всемир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слово. 1992. N 2. С. 22-23.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Затекстовая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комплексная ссылка: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2. Гражданский кодекс Российской Федерации. Часть четвертая от 18 дек. 2006 г. N 230-ФЗ: принят Гос. Думой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Собр. Рос. Федерации 24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нояб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2006 г.: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одобр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Советом Федерации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Собр. Рос. Федерации 8 дек. 2006 г.: ввод.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законом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ос. Федерации от 18 дек. 2006 г. N 231-ФЗ // Парламент. газ. - 2006. - 21 дек.; Рос. газ. - 2006. - 22 дек.; Собр. законодательства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ос. Федерации. - 2006. - N 52, ч. 1, ст. 5496. - С. 14803-14949.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904"/>
    </w:p>
    <w:bookmarkEnd w:id="6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9.4 Идентичные заголовки также могут быть опущены. В этом случае после заголовка в первой ссылке ставится двоеточие, а перед основным заглавием каждой ссылки проставляют ее порядковый номер.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Затекстовая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комплексная ссылка: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Кнабе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Г. С.: 1) Понятие энтелехии и история культуры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Вопр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философии.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1993. N 5. С. 64-74; 2) Русская античность: содержание, роль и судьба античного наследия в культуре России. М., 1999.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4" w:name="sub_10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10 Особенности составления библиографических ссылок на электронные ресурсы</w:t>
      </w:r>
    </w:p>
    <w:bookmarkEnd w:id="6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10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10.1 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</w:t>
      </w:r>
    </w:p>
    <w:bookmarkEnd w:id="6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(Российские правила каталогизации.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Ч. 1. Основные положения и правила [Электронный ресурс]/Рос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ибл.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ассоц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Межрегион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ком. по каталогизации. - М., 2004. - 1 CD-ROM. - </w:t>
      </w:r>
      <w:proofErr w:type="spellStart"/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Загл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 этикетки диска)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* Галина Васильевна Старовойтова, 17.05.46 - 20.11.1998: [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мемор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сайт] / сост. и ред. Т.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Лиханова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[СПб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2004]. URL: http://www.starovoitova.ru/rus/main.php (дата обращения: 22.01.2007).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Справочники по полупроводниковым приборам // [Персональная страница В. Р. Козака]/ Ин-т ядер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изики. [Новосибирск, 2003], URL: http://www.inp.nsk.su/%7Ekozak/start.htm (дата обращения: 13.03.06).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25.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Члиянц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Г. Создание телевидения //QRZ.RU: сервер радиолюбителей России. 2004. URL: http://www.qrz.ru/articles/article260.html (дата обращения: 21.02.2006).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176.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Паринов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С. И., Ляпунов В. М., Пузырев Р. Л. Система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Соционет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как платформа для разработки научных информационных ресурсов и онлайновых сервисов //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-ки. 2003. Т. 6,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вып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1. URL: http://www.elbib.ru/index.phtml?page=elbib/rus/journal/2003/part1/PLP/ (дата обращения: 25.11.2006).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100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10.2 Ссылки на электронные ресурсы составляют по правилам, изложенным в </w:t>
      </w:r>
      <w:hyperlink w:anchor="sub_400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разделах 4-9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с учетом следующих особенностей.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sub_1003"/>
      <w:bookmarkEnd w:id="6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ресурсов.</w:t>
      </w:r>
    </w:p>
    <w:bookmarkEnd w:id="6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Жизнь прекрасна, жизнь трагична... [Электронный ресурс]: 1917 год в письмах А. В. Луначарского, А. А. Луначарской / отв. сост. Л. Роговая; сост. Н. Антонова; Ин-т "Открытое о-во". М., 2001. URL: http://www.auditorium.ru/books/473/ (дата обращения: 17.04.2006).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65. Авилова Л. И. Развитие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металлопроизводства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Вестн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РФФИ. 1997. N 2. URL: http://www.rfbr.ru/pics/22394ref/file.pdf (дата обращения: 19.09.2007).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100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примечании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адрес, дату обращения к документу.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sub_1041"/>
      <w:bookmarkEnd w:id="6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10.4.1 Сведения о системных требованиях приводят в тех случаях, когда для доступа к документу требуется специальное программное обеспечение (например,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Adobe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Acrobat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Reader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PowerPoint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 т.п.).</w:t>
      </w:r>
    </w:p>
    <w:bookmarkEnd w:id="6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Беглик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А. Г. Обзор основных проектов зарубежных справочных служб: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програм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обеспечение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технол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подходы // Использование Интернет-технологий в справочном обслуживании удаленных пользователей: материалы семинара-тренинга, 23-24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нояб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2004 г./ 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ац. б-ка,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Виртуал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справ. служба.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2004. Систем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ребования: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PowerPoint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URL: http://vss.nlr.ru/about/seminar.php (дата обращения: 13.03.2006).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53. Волков В. Ю., Волкова Л. М. Физическая культура: курс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дистанц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обучения по ГСЭ 05 "Физ. культура" / С.-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Петерб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гос.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политехн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ун-т,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Межвуз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центр по физ. культуре.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2003. Доступ из локальной сети Фундамент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-ки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СПбГПУ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Систем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ребования: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Power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Point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URL: http://www.unilib.neva.ru/dl/local/407/oe/oe.ppt (дата обращения: 01.11.2003).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sub_104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10.4.2 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"Кодекс", "Гарант",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КонсультантПлюс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", "EBSCO",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ProQuest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",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Интегрум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 и т.п.).</w:t>
      </w:r>
    </w:p>
    <w:bookmarkEnd w:id="7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 введении надбавок за сложность, напряженность и высокое качество работы [Электронный ресурс]: указание М-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соц. защиты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ос. Федерации от 14 июля 1992 г. N 1-49-У. Документ опубликован не был. Доступ из справ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.-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правовой системы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КoнcультaнтПлюc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sub_104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10.4.3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ри наличии сведений о дате последнего обновления или пересмотра сетевого документа, их указывают в ссылке, предваряя соответствующими словами "Дата обновления" ("Дата пересмотра" и т.п.). Дата включает в себя день, месяц и год.</w:t>
      </w:r>
    </w:p>
    <w:bookmarkEnd w:id="7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114. Экономический рост // Новая Россия: [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библиогр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указ.] / сост.: Б.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Берхина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О.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Коковкина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 С. Канн;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Отд-ние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ГПНТБ СО РАН. Новосибирск, [2003 -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]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Дата обновления: 06.03.2007. URL: http://www.prometeus.nsc.ru/biblio/newrus/egrowth.ssi (дата обращения: 22.03.2007).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Если по экранной титульной странице электронного ресурса удаленного доступа (сетевого ресурса) невозможно установить дату публикации или создания, то следует указывать самые ранние и самые поздние даты создания ресурса, которые удалось выявить.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sub_104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10.4.4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Д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ля электронных ресурсов удаленного доступа приводят примечание о режиме доступа, в котором допускается вместо слов "Режим доступа" (или их эквивалента на другом языке) использовать для обозначения электронного адреса аббревиатуру "URL"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Uniform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Resource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Locator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- унифицированный указатель ресурса).</w:t>
      </w:r>
    </w:p>
    <w:bookmarkEnd w:id="7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Информацию о протоколе доступа к сетевому ресурсу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ftp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http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 т.п.) и его электронный адрес приводят в формате унифицированного указателя ресурса.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После электронного адреса в круглых скобках приводят сведения о дате обращения к электронному сетевому ресурсу: после слов "дата обращения" указывают число, месяц и год: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Весь Богородский уезд: форум // Богородск - Ногинск.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Богородское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краеведение: сайт. Ногинск, 2006. URL: http://www.bogorodsk-noginsk.ru/forum/ (дата обращения: 20.02.2007).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46. Инвестиции останутся сырьевыми // PROGNOSIS.RU: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ежедн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интернет-изд. 2006. 25 янв. URL: http://www.prognosis.ru/print.html?id=6464 (дата обращения: 19.03.2007).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9. Жилищное право: актуальные вопросы законодательства: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ж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урн. 2007. N 1. URL: http://www.gilpravo.ru (дата обращения: 20.08.2007).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3" w:name="sub_11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11 Особенности составления библиографических ссылок на архивные документы</w:t>
      </w:r>
    </w:p>
    <w:bookmarkEnd w:id="7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sub_110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11.1 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 т.д., и таким образом идентифицировать его.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sub_1102"/>
      <w:bookmarkEnd w:id="7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11.2 Библиографические ссылки на архивные документы составляют по правилам, изложенным в </w:t>
      </w:r>
      <w:hyperlink w:anchor="sub_400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разделах 4-9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с учетом следующих особенностей.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6" w:name="sub_1103"/>
      <w:bookmarkEnd w:id="7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11.3 Ссылки на архивные документы могут содержать следующие элементы:</w:t>
      </w:r>
    </w:p>
    <w:bookmarkEnd w:id="7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заголовок;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основное заглавие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сведения, относящиеся к заглавию;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об ответственности;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поисковые данные документа;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местоположении объекта ссылки в документе;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сведения о деле (единице хранения), в котором хранится документ - объект ссылки;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примечания.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7" w:name="sub_1104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11.4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качестве поисковых данных документа указывают:</w:t>
      </w:r>
    </w:p>
    <w:bookmarkEnd w:id="7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название архивохранилища;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номер фонда, описи (при наличии), порядковый номер дела по описи и т.п.;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название фонда;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- местоположение объекта ссылки в идентифицирующем документе (номера листов дела).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Все элементы поисковых данных документа разделяют точками: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 РНБ. Ф. 316. Д. 161. Л. 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РО ИРЛИ. Ф. 568. Оп. 1. N 196. Л. 18-19 об.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8" w:name="sub_114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11.4.1 Название архивохранилища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полностью с сокращением отдельных слов и словосочетаний в соответствии с </w:t>
      </w:r>
      <w:hyperlink r:id="rId36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7.12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 ГОСТ 7.11 или раскрывают после приведенной аббревиатуры.</w:t>
      </w:r>
    </w:p>
    <w:bookmarkEnd w:id="78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РГИА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РГАДА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ОАД РНБ или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О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тд. арх. документов РНБ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Арх. РГБ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Арх.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кинофонофотодокументов</w:t>
      </w:r>
      <w:proofErr w:type="spell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НА РТ (Нац. арх. Республики Татарстан)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9" w:name="sub_1142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11.4.2 Обозначение и номер фонда приводят после названия архивохранилища. Указывают все элементы поисковых данных, принятые в конкретном архивохранилище, необходимые для идентификации документа (например, номер и название части фонда, номер картона, годы, если они являются элементом поисковых данных, и т.п.).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качестве обозначения архивного фонда, описи, порядкового номера дела (единицы хранения), зафиксированного в архивной описи, используют сокращения: "ф." (фонд), "оп." (опись), "д." (дело), "ед. хр." (единица хранения), "N" (номер), "об." (оборот) - в зависимости от того, какие обозначения приняты в данном архивохранилище.</w:t>
      </w:r>
      <w:proofErr w:type="gramEnd"/>
    </w:p>
    <w:bookmarkEnd w:id="7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 РНБ. Ф. 416. Оп. 1. Д. 26. Л. 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 РГБ. Ф. 573. Оп. 1. Картон 5. Д. 14. Л. 18-20.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ОАД РНБ. Ф. 1. Оп. 1. 1856 г. Ед. хр. 21.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Арх. ГЭ. Ф. 1. Оп. 1. 1927/1928 г. Д. 563.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0" w:name="sub_1143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11.4.3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осле номера фонда в круглых скобках может быть указано его название. Если номер фонда отсутствует, после названия архивохранилища приводят название фонда, как правило, в именительном падеже, за исключением случаев, когда это противоречит грамматическим нормам языка или не соответствует названию конкретного фонда, принятому в архивохранилище.</w:t>
      </w:r>
    </w:p>
    <w:bookmarkEnd w:id="8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 РГБ. Ф. 573 (Б. С. Боднарский)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 РНБ. Ф. 316 (Научно-исследовательский институт книговедения)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РГАДА. Ф. Сношения России с Китаем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РГАДА. Ф. Сената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1" w:name="sub_1105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11.5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ссылки на архивные документы, как правило, содержат поисковые данные документа и лишь в случае необходимости описание документа полностью.</w:t>
      </w:r>
    </w:p>
    <w:bookmarkEnd w:id="8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(ЦГАИПД.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Ф. 1728.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Ед. хр. 537079)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(Личное дело П. И. Болдина // ЦГАИПД.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Ф. 1728.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Ед. хр. 537079)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2" w:name="sub_1106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11.6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подстрочных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ссылках также могут быть приведены только поисковые данные объекта ссылки, если сведения о нем содержатся в тексте документа:</w:t>
      </w:r>
    </w:p>
    <w:bookmarkEnd w:id="8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НБА РКП. Ф. 2. Оп. 1. Д. 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 тексте говорится о "Наказе" Книжной палате, утвержденном Временным правительством в мае 1917 г.; сам документ хранится в Научно-библиографическом архиве Российской книжной палаты, в подстрочной ссылке приведены его поисковые данные.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3" w:name="sub_110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11.7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подстрочных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ссылках могут быть приведены сведения о документе - заголовок и основное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черты с пробелами до и после него.</w:t>
      </w:r>
    </w:p>
    <w:bookmarkEnd w:id="8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Розанов И. Н. Как создавалась библиотека Исторического музея: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докл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на заседании Ученого совета Гос.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публ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ист. б-ки РСФСР 30 июня 1939 г. // ГАРФ. Ф. А-513. Оп. 1. Д. 12. Л. 14.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Материалы об организации Техникума печати при НИИ книговедения // ЦГАЛИ СПб. Ф. 306. Оп. 1. Ед. хр. 381.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 Северо-Западное бюро ЦК ВКП (б). Общий отдел. Протоколы // ЦГАИПД. Ф. 9. Оп. 1. Ед. хр. 109.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12. Гребенщиков Я. П. К небольшому курсу по библиографии: материалы и заметки, 26 февр. - 10 марта 1924 г. // ОР РНБ. Ф. 41. Ед. хр. 45. Л. 1-10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28. Лонгинов М. Н. Письма (9) С. Д. Полторацкому, 1857-1860 гг. // ОР РНБ. Ф. 603 (С. Д. Полторацкий). Д. 145. 15 л.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4" w:name="sub_110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11.8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дело (единица хранения) или конкретный документ, хранящийся в деле, являющийся объектом ссылки, не имеет заглавия, оно может быть сформулировано исследователем; в этом случае заглавие приводят в квадратных скобках до или после поисковых сведений о документе.</w:t>
      </w:r>
    </w:p>
    <w:bookmarkEnd w:id="8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47. [Фомин А. Г. Материалы по истории русской библиографии] // РО ИРЛИ. Ф. 568. Оп. 1. Д. 1. 214 л.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или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47. РО ИРЛИ. Ф. 568. Оп. 1. Д. 1. 214 л. [Фомин А. Г. Материалы по истории русской библиографии].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5" w:name="sub_1109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11.9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сли необходимо указать автора и заглавие или только заглавие дела, в котором хранится документ - объект ссылки, эти сведения приводят после поисковых сведений о документе в круглых скобках.</w:t>
      </w:r>
    </w:p>
    <w:bookmarkEnd w:id="8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Куфаев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М. Н. Письмо Б. С. Боднарскому от 20 октября 1925 г. // ОР РГБ. Ф. 573. Картон 41. Д. 55. Л. 18. (Письма М.Н.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Куфаева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Б.С. Боднарскому, 1920-1930-е гг.).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6" w:name="sub_1110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11.10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примечаниях могут быть приведены указания на подлинность документа, его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автографичность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язык, способ воспроизведения, сведения об особенностях внешнего вида документа, о публикациях документа и др. Примечания приводят после поисковых сведений о документе и разделяют точкой и тире; предписанный знак точку и тире допускается заменять точкой.</w:t>
      </w:r>
    </w:p>
    <w:bookmarkEnd w:id="8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ГАРФ. Ф. 130. Оп. 6. Д. 305. Л. 32-35. - Копия.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ЦГА Армении. Ф. 815. Оп. 1. Д. 27. Л. 13. -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Мкоп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из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лич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арх. Н. Н.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Алихова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НА РК (Нац. арх. Республики Карелия). Ф. 480. Оп. 2. N 104/65. Л. 34. Ротатор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э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кз.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НБА РКП. Ф. 2. Оп. 1. Д. 1. Копия. Подлинник: ГАРФ. Ф. Р-9658. Оп. 6. Д. 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118. Доклад начальника Главного управления по делам печати Н. Татищева министру внутренних дел, 1913 г.//РГИА. Ф. 785. Оп. 1. Д. 188. Л. 307. -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Опубл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.: Машкова М. В., Сокурова М. В. Из истории возникновения "Книжной летописи" // Сов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иблиогр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1957. N 47. С. 19.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7" w:name="sub_1111"/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* Отсылки также могут быть использованы для связи текста документа с библиографическим списком или библиографическим указателем, содержащимся в документе.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8" w:name="sub_2222"/>
      <w:bookmarkEnd w:id="87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** Для обозначения электронного адреса используют аббревиатуру "URL"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Uniform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Resource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Locator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- унифицированный указатель ресурса), см. </w:t>
      </w:r>
      <w:hyperlink w:anchor="sub_1044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10.4.4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9" w:name="sub_3333"/>
      <w:bookmarkEnd w:id="88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*** Совокупность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затекстовых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библиографических ссылок не является библиографическим списком или указателем, как правило, также помещаемыми после текста документа и имеющими самостоятельное значение в качестве библиографического пособия.</w:t>
      </w:r>
    </w:p>
    <w:bookmarkEnd w:id="8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0" w:name="sub_100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proofErr w:type="gram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 А</w:t>
      </w:r>
      <w:proofErr w:type="gram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(справочное)</w:t>
      </w:r>
    </w:p>
    <w:bookmarkEnd w:id="9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Примеры библиографических ссылок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1" w:name="sub_1010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Внутритекстовые</w:t>
      </w:r>
      <w:proofErr w:type="spell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библиографические ссылки</w:t>
      </w:r>
    </w:p>
    <w:bookmarkEnd w:id="9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Ахутин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А. Б. Античные начала философии.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СПб.: Наука, С.-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Петерб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изд. фирма, 2007)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Федощев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А. Г.,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Федощева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Н. Н. Муниципальное право в схемах и определениях.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М.: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Юристъ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2007. 162 с.)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(Калинин С. Ю. Как правильно оформить выходные сведения издания. 4-е изд.,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перераб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и доп. М., 2006.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4-56)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(Экономика машиностроительного производства / Зайцев В. А. [и др.].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М.: Изд-во МГИУ, 2007)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(Три века: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Россия от Смуты до нашего времени. М.: Престиж бук, 2007, Т. 1.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280-310)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(Собрание сочинений.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М.: Мысль, 2007. Т. 1)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(Смоленск, 2007. 230 с.)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(Журн.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вычисл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математики и мат. физики. 2007.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Т. 47, N 3.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397-413)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(Российская книжная палата: [сайт].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>URL: http://www.bookchamber.ru)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2" w:name="sub_102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Подстрочные библиографические ссылки</w:t>
      </w:r>
    </w:p>
    <w:bookmarkEnd w:id="9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Куницын В. Е., Терещенко Е. Д., Андреева Е. С.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Радиотомография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ионосферы. М.: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Физматлит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2007, С. 250-282.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Аристотель. Афинская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полития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Государственное устройство афинян / пер., примеч.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послесл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 С. И.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Радцига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3-е изд.,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испр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М.: Флинта; МСПИ, 2007. 233 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Березницкий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С. В. Верования и обряды амурских эвенков // Россия и АТР. - 2007. - N 1. - С. 67-75.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Федеральная целевая программа "Уничтожение запасов химического оружия в Российской Федерации": утв. постановлением Правительства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ос. Федерации от 21 марта 1996 г. N 305: в ред. постановления Правительства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ос. Федерации от 24 окт. 2005 г. N 639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// С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обр. законодательства Рос. Федерации. - 2005. - N 44, ст. 4563. - С. 12763-12793.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Вестн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Моск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гос. ун-та им. Н. Э. Баумана. Сер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.: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Машиностроение. 2006. N 4. С. 107-111.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Список документов "Информационно-справочной системы архивной отрасли" (ИССАО) и ее приложения - "Информационной системы архивистов России" (ИСАР) // Консалтинговая группа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Термика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": [сайт]. URL: http://www.termika.ru/dou/progr/spisok24.html (дата обращения: 16.11.2007).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925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URL: http://www.community.livejournal.com/musei_kino/424668.html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3" w:name="sub_1030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Затекстовые</w:t>
      </w:r>
      <w:proofErr w:type="spellEnd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библиографические ссылки</w:t>
      </w:r>
    </w:p>
    <w:bookmarkEnd w:id="9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14. Экономика и политика России и государств ближнего зарубежья: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аналит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обзор, апр. 2007 / 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кад. наук, Ин-т мировой экономики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междунар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отношений. М.: ИМЭМО, 2007. 39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16.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Валукин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М. Е. Эволюция движений в мужском классическом танце. М.: ГИТИС, 2006. 251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22. Ковшиков В. А., Глухов В. П. Психолингвистика: теория речевой деятельности: учеб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особие для студентов педвузов. М.: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; Тверь: ACT, 2006. 319 с. (Высшая школа).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28. Содержание и технологии образования взрослых: проблема опережающего образования: сб. науч. тр. / Ин-т образования взрослых Рос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кад. образования; под ред. А. Е. Марона. М.: ИОВ, 2007. 118 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12. Ефимова Т. Н.,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Кусакин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А. В. Охрана и рациональное использование болот в Республике Марий Эл // Проблемы региональной экологии. 2007. N 1. С. 80-86.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15. Дальневосточный международный экономический форум (Хабаровск, 5-6 окт. 2006 г.): материалы / Правительство Хабар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рая. Хабаровск: Изд-во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Тихоокеан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гос. ун-та, 2006. Т. 1-8.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24. О внесении изменений в статью 30 закона Ненецкого автономного округа "О государственной службе Ненецкого автономного округа": закон Ненец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а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вт.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окр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от 19 мая 2006 г. N 721-ОЗ: принят Собр. депутатов Ненец. авт.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окр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12 мая 2006 г.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Няръяна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вындер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Крас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тундровик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) / Собр. депутатов Ненец. авт.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окр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- 2006. - 24 мая.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7. Об индивидуальной помощи в получении образования: (О содействии образованию):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закон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Федератив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Респ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Германия от 1 апр. 2001 г. // Образовательное законодательство зарубежных стран. - М., 2003. - Т. 3. - С. 422-464.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4" w:name="sub_104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Повторные библиографические ссылки</w:t>
      </w:r>
    </w:p>
    <w:bookmarkEnd w:id="9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5" w:name="sub_10141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Внутритекстовые</w:t>
      </w:r>
      <w:proofErr w:type="spellEnd"/>
    </w:p>
    <w:bookmarkEnd w:id="9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(Ефремова Н. А. Возрастная психология и психология развития.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23)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(Кузнецов Е. Н. Автоматизированная установка ...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44)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(Леонтьев В. К. Собрание сочинений.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Т. 1.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123-126)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(Хакер.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N 6. 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С. 56)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6" w:name="sub_1042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Подстрочные</w:t>
      </w:r>
    </w:p>
    <w:bookmarkEnd w:id="9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Букин И. И., Ершов А. К. Свое дело. С. 32.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Застела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М. Ю., Царев С. М., Ермолаев Ю. П. Оценка значимости показателей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... С. 45.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История Римской империи. Т. 2. С. 234.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Новый мир. N 2. С. 144.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57" w:history="1">
        <w:r w:rsidRPr="00F9715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ГОСТ 7.60-2003</w:t>
        </w:r>
      </w:hyperlink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 С. 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7" w:name="sub_1043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Затекстовые</w:t>
      </w:r>
      <w:proofErr w:type="spellEnd"/>
    </w:p>
    <w:bookmarkEnd w:id="97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22. Новикова З. Т. История экономических учений. С. 187-192.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34.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Бурмистрова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Н. А. Производная функция ... С. 36.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89. Экологические проблемы отечественных предприятий ... С. 44-45.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77. Правовые основы российского государства. Ч. 1. С. 156-158.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99. Дошкольное воспитание. 2007. N 1. С. 4-9.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4. Пат. 21974412 Рос. Федерация. С. 2.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8" w:name="sub_105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Комплексные библиографические ссылки</w:t>
      </w:r>
    </w:p>
    <w:bookmarkEnd w:id="98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Байгулов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Р. М. Развитие научно-технического потенциала региона // Экономика с.-х. и перерабатывающих предприятий. 2007. N 3. С. 13-15; Его же. Подходы к оценке стоимости объектов интеллектуальной собственности //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Вестн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КрасГАУ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2006.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Вып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14. С. 42-46.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34.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Бастрыгин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А. И.: 1) Время, право и закон.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.: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Ореол, 2007, 353 с.; 2) Научное наследие доктора юридических наук, профессора Ивана Филипповича Крылова. СПб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.: 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Ореол, 2006. 95 с.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9" w:name="sub_106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Библиографические ссылки на электронные ресурсы</w:t>
      </w:r>
    </w:p>
    <w:bookmarkEnd w:id="99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0" w:name="sub_1061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Внутритекстовые</w:t>
      </w:r>
      <w:proofErr w:type="spellEnd"/>
    </w:p>
    <w:bookmarkEnd w:id="100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(Статистические показатели российского книгоиздания в 2006 г.: цифры и рейтинги.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URL: http://bookchamber.ru/stat_2006.htm)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(Русское православие: [сайт].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URL: http://www.ortho-rus.ru/)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(Менеджмент в России и за рубежом. 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>2002.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>N 2.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URL: http://www.cfin.ru/press/management/2002-2/12.shtml)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>(URL: http://www.bashedu.ru/encikl/title.htm)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1" w:name="sub_1062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Подстрочные</w:t>
      </w:r>
    </w:p>
    <w:bookmarkEnd w:id="101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Московский Кремль [Электронный ресурс]: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трехмер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путеводитель. М.: Новый Диск, 2007. 1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пт. диск (CD-ROM).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Кремлева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С. О. Сетевые сообщества // PORTALUS.RU: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всерос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виртуал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энцикл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М., 2005. URL: http://www.library.by/portalus/modules/psychology (дата обращения: 11.11.2005).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География: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ерсия газ. 2001. N 15 (спец.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вып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.), URL: http://geo.1september.ru/article.php?ID=200101502 (дата обращения: 13.03.2006).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192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Ванюшин И. В. Методика измерения характеристики преобразования АЦП // Исследовано в России: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ногопредм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науч. журн. 2000.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[Т. 3]).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С. 263-272. URL: http://zhurnal.ape.relarn.ru/articles/2000/019.pdf (дата обращения: 06.05.2006).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2" w:name="sub_1063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Затекстовые</w:t>
      </w:r>
      <w:proofErr w:type="spellEnd"/>
    </w:p>
    <w:bookmarkEnd w:id="102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Дирина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А. И. Право военнослужащих Российской Федерации на свободу ассоциаций // Военное право: сетевой журн. 2007. URL: http://www.voennoepravo.ru/node/2149 (дата обращения: 19.09.2007).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32. О жилищных правах научных работников [Электронный ресурс]: постановление ВЦИК, СНК РСФСР от 20 авг. 1933 г. (с изм. и доп., внесенными постановлениями ВЦИК, СНК РСФСР от 1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нояб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1934 г., от 24 июня 1938 г.). Доступ из справ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.-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правовой системы "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КoнcультaнтПлюc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45. Энциклопедия животных Кирилла 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Мефодия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М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.: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Кирилл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Мефодий</w:t>
      </w:r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: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>New media generation, 2006.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1 электрон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о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пт. диск (DVD-ROM).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78.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Лэтчфорд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 Е.У. С Белой армией в Сибири [Электронный ресурс] // Восточный фронт армии адмирала А. В. Колчака: [сайт]. [2004]. URL: http://east-front.narod.ru/memo/latchford.htm (дата обращения: 23.08.2007).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3" w:name="sub_1070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Библиографические ссылки на архивные документы:</w:t>
      </w:r>
    </w:p>
    <w:bookmarkEnd w:id="103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4" w:name="sub_1071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Внутритекстовые</w:t>
      </w:r>
      <w:proofErr w:type="spellEnd"/>
    </w:p>
    <w:bookmarkEnd w:id="104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(НБА РКП.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Ф. 1. </w:t>
      </w:r>
      <w:proofErr w:type="spellStart"/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O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19. Ед. хр. 8)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(Дело об изменении Устава и штата Государственной Публичной библиотеки // РГИА.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Ф. 733. Оп. 15. Ед. хр. 784.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Л. 1-15)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(РГАДА.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Ф. 210 (Разрядный приказ.</w:t>
      </w:r>
      <w:proofErr w:type="gram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Разрядные вязки. Вязка 1. Ч. 1). N 10. </w:t>
      </w:r>
      <w:proofErr w:type="gram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Л. 1-64)</w:t>
      </w:r>
      <w:proofErr w:type="gramEnd"/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5" w:name="sub_10720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Подстрочные</w:t>
      </w:r>
    </w:p>
    <w:bookmarkEnd w:id="105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Боднарский Б. С. Письма Б. С. Боднарского Д. Д.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Шамраю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, 1950-е гг. // ОР РНБ. Ф. 1105 (Д. Д. 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Шамрай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). Ед. хр. 258. Л. 1-27.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Биснек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 А. Г. 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Сопикова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в Петербурге с 1791 по 1811 год: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докл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на заседании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Библиогр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. секции Кабинета библиотековедения Гос. </w:t>
      </w:r>
      <w:proofErr w:type="spellStart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публ</w:t>
      </w:r>
      <w:proofErr w:type="spellEnd"/>
      <w:r w:rsidRPr="00F97159">
        <w:rPr>
          <w:rFonts w:ascii="Arial" w:eastAsiaTheme="minorEastAsia" w:hAnsi="Arial" w:cs="Arial"/>
          <w:sz w:val="24"/>
          <w:szCs w:val="24"/>
          <w:lang w:eastAsia="ru-RU"/>
        </w:rPr>
        <w:t>. б-ки, 17 июня 1941 г. // Отд. арх. документов РНБ. Ф. 12. Д. 16. 36 л.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7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 119 л. [Материалы заседаний Децимальной комиссии Одесского библиотечного объединения].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6" w:name="sub_10730"/>
      <w:proofErr w:type="spellStart"/>
      <w:r w:rsidRPr="00F9715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Затекстовые</w:t>
      </w:r>
      <w:proofErr w:type="spellEnd"/>
    </w:p>
    <w:bookmarkEnd w:id="106"/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t>38. Полторацкий С. Д. Материалы для "Словаря русских писателей, исторических и общественных деятелей и других лиц" // ОР РГБ. Ф. 223 (С. Д. Полторацкий). Картон 14-29.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15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42. Полторацкий С. Д. Материалы к "Словарю русских псевдонимов" // ОР РГБ. Ф. 223 (С. Д. Полторацкий). Картон 79. Ед. хр. 122; Картон 80. Ед. хр. 1-24; Картон 81. Ед. хр. 1-7.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59">
        <w:rPr>
          <w:rFonts w:ascii="Arial" w:eastAsiaTheme="minorEastAsia" w:hAnsi="Arial" w:cs="Arial"/>
          <w:sz w:val="24"/>
          <w:szCs w:val="24"/>
          <w:lang w:eastAsia="ru-RU"/>
        </w:rPr>
        <w:t xml:space="preserve"> Гущин Б. П. Журнальный ключ: статья // ПФА РАН. Ф. 900. Оп. 1. Ед. хр. 23. 5 л.</w:t>
      </w:r>
    </w:p>
    <w:p w:rsidR="00F97159" w:rsidRPr="00F97159" w:rsidRDefault="00F97159" w:rsidP="00F9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7159" w:rsidRDefault="00F97159" w:rsidP="004A25BF">
      <w:pPr>
        <w:rPr>
          <w:rFonts w:ascii="Arial" w:hAnsi="Arial" w:cs="Arial"/>
          <w:sz w:val="28"/>
          <w:szCs w:val="28"/>
        </w:rPr>
      </w:pPr>
    </w:p>
    <w:sectPr w:rsidR="00F9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F"/>
    <w:rsid w:val="000A4967"/>
    <w:rsid w:val="002F4D54"/>
    <w:rsid w:val="003E15FA"/>
    <w:rsid w:val="004A25BF"/>
    <w:rsid w:val="006D295A"/>
    <w:rsid w:val="009A499B"/>
    <w:rsid w:val="00B26C7F"/>
    <w:rsid w:val="00BB0E30"/>
    <w:rsid w:val="00BB2910"/>
    <w:rsid w:val="00BC54E1"/>
    <w:rsid w:val="00C44980"/>
    <w:rsid w:val="00E832C7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97159"/>
  </w:style>
  <w:style w:type="character" w:customStyle="1" w:styleId="a6">
    <w:name w:val="Цветовое выделение"/>
    <w:uiPriority w:val="99"/>
    <w:rsid w:val="00F9715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9715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97159"/>
  </w:style>
  <w:style w:type="character" w:customStyle="1" w:styleId="a6">
    <w:name w:val="Цветовое выделение"/>
    <w:uiPriority w:val="99"/>
    <w:rsid w:val="00F9715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9715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9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4.emf"/><Relationship Id="rId21" Type="http://schemas.openxmlformats.org/officeDocument/2006/relationships/image" Target="media/image9.emf"/><Relationship Id="rId34" Type="http://schemas.openxmlformats.org/officeDocument/2006/relationships/image" Target="media/image20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63" Type="http://schemas.openxmlformats.org/officeDocument/2006/relationships/image" Target="media/image47.emf"/><Relationship Id="rId68" Type="http://schemas.openxmlformats.org/officeDocument/2006/relationships/fontTable" Target="fontTable.xml"/><Relationship Id="rId7" Type="http://schemas.openxmlformats.org/officeDocument/2006/relationships/hyperlink" Target="garantF1://98676.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9" Type="http://schemas.openxmlformats.org/officeDocument/2006/relationships/hyperlink" Target="garantF1://60807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824868.0" TargetMode="External"/><Relationship Id="rId11" Type="http://schemas.openxmlformats.org/officeDocument/2006/relationships/hyperlink" Target="garantF1://6077351.30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image" Target="media/image38.emf"/><Relationship Id="rId58" Type="http://schemas.openxmlformats.org/officeDocument/2006/relationships/image" Target="media/image42.emf"/><Relationship Id="rId66" Type="http://schemas.openxmlformats.org/officeDocument/2006/relationships/image" Target="media/image50.emf"/><Relationship Id="rId5" Type="http://schemas.openxmlformats.org/officeDocument/2006/relationships/hyperlink" Target="http://ru.readability.io/" TargetMode="Externa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hyperlink" Target="garantF1://6080702.0" TargetMode="External"/><Relationship Id="rId36" Type="http://schemas.openxmlformats.org/officeDocument/2006/relationships/hyperlink" Target="garantF1://6077351.0" TargetMode="External"/><Relationship Id="rId49" Type="http://schemas.openxmlformats.org/officeDocument/2006/relationships/image" Target="media/image34.emf"/><Relationship Id="rId57" Type="http://schemas.openxmlformats.org/officeDocument/2006/relationships/hyperlink" Target="garantF1://99245.0" TargetMode="External"/><Relationship Id="rId61" Type="http://schemas.openxmlformats.org/officeDocument/2006/relationships/image" Target="media/image45.emf"/><Relationship Id="rId10" Type="http://schemas.openxmlformats.org/officeDocument/2006/relationships/hyperlink" Target="garantF1://98676.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7.emf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60" Type="http://schemas.openxmlformats.org/officeDocument/2006/relationships/image" Target="media/image44.emf"/><Relationship Id="rId65" Type="http://schemas.openxmlformats.org/officeDocument/2006/relationships/image" Target="media/image49.emf"/><Relationship Id="rId4" Type="http://schemas.openxmlformats.org/officeDocument/2006/relationships/webSettings" Target="webSettings.xml"/><Relationship Id="rId9" Type="http://schemas.openxmlformats.org/officeDocument/2006/relationships/hyperlink" Target="garantF1://3824868.0" TargetMode="External"/><Relationship Id="rId14" Type="http://schemas.openxmlformats.org/officeDocument/2006/relationships/hyperlink" Target="garantF1://6077404.0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image" Target="media/image41.emf"/><Relationship Id="rId64" Type="http://schemas.openxmlformats.org/officeDocument/2006/relationships/image" Target="media/image48.emf"/><Relationship Id="rId69" Type="http://schemas.openxmlformats.org/officeDocument/2006/relationships/theme" Target="theme/theme1.xml"/><Relationship Id="rId8" Type="http://schemas.openxmlformats.org/officeDocument/2006/relationships/hyperlink" Target="garantF1://6077404.0" TargetMode="External"/><Relationship Id="rId51" Type="http://schemas.openxmlformats.org/officeDocument/2006/relationships/image" Target="media/image36.emf"/><Relationship Id="rId3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19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59" Type="http://schemas.openxmlformats.org/officeDocument/2006/relationships/image" Target="media/image43.emf"/><Relationship Id="rId67" Type="http://schemas.openxmlformats.org/officeDocument/2006/relationships/image" Target="media/image51.emf"/><Relationship Id="rId20" Type="http://schemas.openxmlformats.org/officeDocument/2006/relationships/image" Target="media/image8.emf"/><Relationship Id="rId41" Type="http://schemas.openxmlformats.org/officeDocument/2006/relationships/image" Target="media/image26.emf"/><Relationship Id="rId54" Type="http://schemas.openxmlformats.org/officeDocument/2006/relationships/image" Target="media/image39.emf"/><Relationship Id="rId62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41</Pages>
  <Words>11488</Words>
  <Characters>65487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Diatlova</cp:lastModifiedBy>
  <cp:revision>7</cp:revision>
  <dcterms:created xsi:type="dcterms:W3CDTF">2017-05-03T12:27:00Z</dcterms:created>
  <dcterms:modified xsi:type="dcterms:W3CDTF">2017-05-04T08:01:00Z</dcterms:modified>
</cp:coreProperties>
</file>